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0447" w14:textId="77777777" w:rsidR="004C2599" w:rsidRDefault="00C226C9" w:rsidP="008E0F8B">
      <w:pPr>
        <w:pStyle w:val="Title"/>
        <w:ind w:left="0"/>
      </w:pPr>
      <w:r w:rsidRPr="00387319">
        <w:t xml:space="preserve">Guideline </w:t>
      </w:r>
      <w:r w:rsidR="009F78C1">
        <w:t>p</w:t>
      </w:r>
      <w:r w:rsidRPr="00387319">
        <w:t xml:space="preserve">roposal </w:t>
      </w:r>
      <w:r w:rsidR="009F78C1">
        <w:t>f</w:t>
      </w:r>
      <w:r w:rsidRPr="00387319">
        <w:t>orm</w:t>
      </w:r>
    </w:p>
    <w:p w14:paraId="1C3D82E4" w14:textId="77A7D186" w:rsidR="003F15E4" w:rsidRPr="004C2599" w:rsidRDefault="00C226C9" w:rsidP="008E0F8B">
      <w:pPr>
        <w:pStyle w:val="Title"/>
        <w:ind w:left="0" w:right="142"/>
      </w:pPr>
      <w:r w:rsidRPr="00991B95">
        <w:rPr>
          <w:b w:val="0"/>
          <w:bCs w:val="0"/>
          <w:sz w:val="24"/>
          <w:szCs w:val="24"/>
        </w:rPr>
        <w:t>This</w:t>
      </w:r>
      <w:r w:rsidR="009449FF">
        <w:rPr>
          <w:b w:val="0"/>
          <w:bCs w:val="0"/>
          <w:sz w:val="24"/>
          <w:szCs w:val="24"/>
        </w:rPr>
        <w:t xml:space="preserve"> form</w:t>
      </w:r>
      <w:r w:rsidRPr="00991B95">
        <w:rPr>
          <w:b w:val="0"/>
          <w:bCs w:val="0"/>
          <w:sz w:val="24"/>
          <w:szCs w:val="24"/>
        </w:rPr>
        <w:t xml:space="preserve"> should be completed by the </w:t>
      </w:r>
      <w:r w:rsidR="009449FF">
        <w:rPr>
          <w:b w:val="0"/>
          <w:bCs w:val="0"/>
          <w:sz w:val="24"/>
          <w:szCs w:val="24"/>
        </w:rPr>
        <w:t>w</w:t>
      </w:r>
      <w:r w:rsidRPr="00991B95">
        <w:rPr>
          <w:b w:val="0"/>
          <w:bCs w:val="0"/>
          <w:sz w:val="24"/>
          <w:szCs w:val="24"/>
        </w:rPr>
        <w:t xml:space="preserve">riting </w:t>
      </w:r>
      <w:r w:rsidR="009449FF">
        <w:rPr>
          <w:b w:val="0"/>
          <w:bCs w:val="0"/>
          <w:sz w:val="24"/>
          <w:szCs w:val="24"/>
        </w:rPr>
        <w:t>g</w:t>
      </w:r>
      <w:r w:rsidRPr="00991B95">
        <w:rPr>
          <w:b w:val="0"/>
          <w:bCs w:val="0"/>
          <w:sz w:val="24"/>
          <w:szCs w:val="24"/>
        </w:rPr>
        <w:t xml:space="preserve">roup Chair and/or the </w:t>
      </w:r>
      <w:r w:rsidR="00BF096E">
        <w:rPr>
          <w:b w:val="0"/>
          <w:bCs w:val="0"/>
          <w:sz w:val="24"/>
          <w:szCs w:val="24"/>
        </w:rPr>
        <w:t>t</w:t>
      </w:r>
      <w:r w:rsidRPr="00991B95">
        <w:rPr>
          <w:b w:val="0"/>
          <w:bCs w:val="0"/>
          <w:sz w:val="24"/>
          <w:szCs w:val="24"/>
        </w:rPr>
        <w:t xml:space="preserve">ask </w:t>
      </w:r>
      <w:r w:rsidR="00BF096E">
        <w:rPr>
          <w:b w:val="0"/>
          <w:bCs w:val="0"/>
          <w:sz w:val="24"/>
          <w:szCs w:val="24"/>
        </w:rPr>
        <w:t>f</w:t>
      </w:r>
      <w:r w:rsidRPr="00991B95">
        <w:rPr>
          <w:b w:val="0"/>
          <w:bCs w:val="0"/>
          <w:sz w:val="24"/>
          <w:szCs w:val="24"/>
        </w:rPr>
        <w:t xml:space="preserve">orce </w:t>
      </w:r>
      <w:r w:rsidR="00453010">
        <w:rPr>
          <w:b w:val="0"/>
          <w:bCs w:val="0"/>
          <w:sz w:val="24"/>
          <w:szCs w:val="24"/>
        </w:rPr>
        <w:t>r</w:t>
      </w:r>
      <w:r w:rsidRPr="00991B95">
        <w:rPr>
          <w:b w:val="0"/>
          <w:bCs w:val="0"/>
          <w:sz w:val="24"/>
          <w:szCs w:val="24"/>
        </w:rPr>
        <w:t xml:space="preserve">epresentative and be agreed by the </w:t>
      </w:r>
      <w:r w:rsidR="009449FF">
        <w:rPr>
          <w:b w:val="0"/>
          <w:bCs w:val="0"/>
          <w:sz w:val="24"/>
          <w:szCs w:val="24"/>
        </w:rPr>
        <w:t>t</w:t>
      </w:r>
      <w:r w:rsidRPr="00991B95">
        <w:rPr>
          <w:b w:val="0"/>
          <w:bCs w:val="0"/>
          <w:sz w:val="24"/>
          <w:szCs w:val="24"/>
        </w:rPr>
        <w:t xml:space="preserve">ask </w:t>
      </w:r>
      <w:r w:rsidR="009449FF">
        <w:rPr>
          <w:b w:val="0"/>
          <w:bCs w:val="0"/>
          <w:sz w:val="24"/>
          <w:szCs w:val="24"/>
        </w:rPr>
        <w:t>f</w:t>
      </w:r>
      <w:r w:rsidRPr="00991B95">
        <w:rPr>
          <w:b w:val="0"/>
          <w:bCs w:val="0"/>
          <w:sz w:val="24"/>
          <w:szCs w:val="24"/>
        </w:rPr>
        <w:t xml:space="preserve">orce before submission to the BSH Guidelines </w:t>
      </w:r>
      <w:r w:rsidR="00453010">
        <w:rPr>
          <w:b w:val="0"/>
          <w:bCs w:val="0"/>
          <w:sz w:val="24"/>
          <w:szCs w:val="24"/>
        </w:rPr>
        <w:t xml:space="preserve">Executive </w:t>
      </w:r>
      <w:r w:rsidRPr="00991B95">
        <w:rPr>
          <w:b w:val="0"/>
          <w:bCs w:val="0"/>
          <w:sz w:val="24"/>
          <w:szCs w:val="24"/>
        </w:rPr>
        <w:t>Committee</w:t>
      </w:r>
      <w:r w:rsidR="00453010">
        <w:rPr>
          <w:b w:val="0"/>
          <w:bCs w:val="0"/>
          <w:sz w:val="24"/>
          <w:szCs w:val="24"/>
        </w:rPr>
        <w:t xml:space="preserve"> (GEC)</w:t>
      </w:r>
      <w:r w:rsidRPr="00991B95">
        <w:rPr>
          <w:b w:val="0"/>
          <w:bCs w:val="0"/>
          <w:sz w:val="24"/>
          <w:szCs w:val="24"/>
        </w:rPr>
        <w:t xml:space="preserve"> for final approval. </w:t>
      </w:r>
    </w:p>
    <w:p w14:paraId="7B310706" w14:textId="0240222D" w:rsidR="008A19B8" w:rsidRDefault="00C226C9" w:rsidP="008E0F8B">
      <w:pPr>
        <w:pStyle w:val="Title"/>
        <w:ind w:left="0" w:right="142"/>
        <w:rPr>
          <w:b w:val="0"/>
          <w:bCs w:val="0"/>
          <w:sz w:val="24"/>
          <w:szCs w:val="24"/>
        </w:rPr>
      </w:pPr>
      <w:r w:rsidRPr="00991B95">
        <w:rPr>
          <w:b w:val="0"/>
          <w:bCs w:val="0"/>
          <w:sz w:val="24"/>
          <w:szCs w:val="24"/>
        </w:rPr>
        <w:t xml:space="preserve">Please read the </w:t>
      </w:r>
      <w:hyperlink r:id="rId8">
        <w:r w:rsidRPr="00991B95">
          <w:rPr>
            <w:rStyle w:val="Hyperlink"/>
            <w:b w:val="0"/>
            <w:bCs w:val="0"/>
            <w:color w:val="0000FF"/>
            <w:sz w:val="24"/>
            <w:szCs w:val="24"/>
          </w:rPr>
          <w:t>BSH Guideline Development Process</w:t>
        </w:r>
      </w:hyperlink>
      <w:r w:rsidRPr="00991B95">
        <w:rPr>
          <w:b w:val="0"/>
          <w:bCs w:val="0"/>
          <w:sz w:val="24"/>
          <w:szCs w:val="24"/>
        </w:rPr>
        <w:t xml:space="preserve"> document before completing this form.</w:t>
      </w:r>
    </w:p>
    <w:p w14:paraId="6328DBCA" w14:textId="77777777" w:rsidR="008A19B8" w:rsidRDefault="001E1196" w:rsidP="008E0F8B">
      <w:pPr>
        <w:pStyle w:val="Title"/>
        <w:ind w:left="0" w:right="142"/>
        <w:rPr>
          <w:b w:val="0"/>
          <w:bCs w:val="0"/>
          <w:sz w:val="24"/>
          <w:szCs w:val="24"/>
        </w:rPr>
      </w:pPr>
      <w:r w:rsidRPr="00991B95">
        <w:rPr>
          <w:b w:val="0"/>
          <w:bCs w:val="0"/>
          <w:color w:val="000000" w:themeColor="text1"/>
          <w:sz w:val="24"/>
          <w:szCs w:val="24"/>
        </w:rPr>
        <w:t>The details of writing group members</w:t>
      </w:r>
      <w:r w:rsidR="006D7AD7">
        <w:rPr>
          <w:b w:val="0"/>
          <w:bCs w:val="0"/>
          <w:color w:val="000000" w:themeColor="text1"/>
          <w:sz w:val="24"/>
          <w:szCs w:val="24"/>
        </w:rPr>
        <w:t xml:space="preserve"> provided</w:t>
      </w:r>
      <w:r w:rsidR="00B07C85">
        <w:rPr>
          <w:b w:val="0"/>
          <w:bCs w:val="0"/>
          <w:color w:val="000000" w:themeColor="text1"/>
          <w:sz w:val="24"/>
          <w:szCs w:val="24"/>
        </w:rPr>
        <w:t xml:space="preserve"> on this</w:t>
      </w:r>
      <w:r w:rsidR="00AF48AE">
        <w:rPr>
          <w:b w:val="0"/>
          <w:bCs w:val="0"/>
          <w:color w:val="000000" w:themeColor="text1"/>
          <w:sz w:val="24"/>
          <w:szCs w:val="24"/>
        </w:rPr>
        <w:t xml:space="preserve"> </w:t>
      </w:r>
      <w:r w:rsidRPr="00991B95">
        <w:rPr>
          <w:b w:val="0"/>
          <w:bCs w:val="0"/>
          <w:color w:val="000000" w:themeColor="text1"/>
          <w:sz w:val="24"/>
          <w:szCs w:val="24"/>
        </w:rPr>
        <w:t>form will be used to collect</w:t>
      </w:r>
      <w:r w:rsidR="008A19B8">
        <w:rPr>
          <w:b w:val="0"/>
          <w:bCs w:val="0"/>
          <w:color w:val="000000" w:themeColor="text1"/>
          <w:sz w:val="24"/>
          <w:szCs w:val="24"/>
        </w:rPr>
        <w:t xml:space="preserve"> </w:t>
      </w:r>
      <w:r w:rsidRPr="00991B95">
        <w:rPr>
          <w:b w:val="0"/>
          <w:bCs w:val="0"/>
          <w:color w:val="000000" w:themeColor="text1"/>
          <w:sz w:val="24"/>
          <w:szCs w:val="24"/>
        </w:rPr>
        <w:t xml:space="preserve">declarations of </w:t>
      </w:r>
      <w:r w:rsidR="009B073D">
        <w:rPr>
          <w:b w:val="0"/>
          <w:bCs w:val="0"/>
          <w:color w:val="000000" w:themeColor="text1"/>
          <w:sz w:val="24"/>
          <w:szCs w:val="24"/>
        </w:rPr>
        <w:t>i</w:t>
      </w:r>
      <w:r w:rsidRPr="00991B95">
        <w:rPr>
          <w:b w:val="0"/>
          <w:bCs w:val="0"/>
          <w:color w:val="000000" w:themeColor="text1"/>
          <w:sz w:val="24"/>
          <w:szCs w:val="24"/>
        </w:rPr>
        <w:t>nterest</w:t>
      </w:r>
      <w:r w:rsidR="009B073D">
        <w:rPr>
          <w:b w:val="0"/>
          <w:bCs w:val="0"/>
          <w:color w:val="000000" w:themeColor="text1"/>
          <w:sz w:val="24"/>
          <w:szCs w:val="24"/>
        </w:rPr>
        <w:t xml:space="preserve"> (DoIs)</w:t>
      </w:r>
      <w:r w:rsidRPr="00991B95">
        <w:rPr>
          <w:b w:val="0"/>
          <w:bCs w:val="0"/>
          <w:color w:val="000000" w:themeColor="text1"/>
          <w:sz w:val="24"/>
          <w:szCs w:val="24"/>
        </w:rPr>
        <w:t>.</w:t>
      </w:r>
    </w:p>
    <w:p w14:paraId="02A8E69C" w14:textId="6443D523" w:rsidR="00387319" w:rsidRPr="008A19B8" w:rsidRDefault="00387319" w:rsidP="009E2C3B">
      <w:pPr>
        <w:pStyle w:val="Title"/>
        <w:tabs>
          <w:tab w:val="left" w:pos="7293"/>
        </w:tabs>
        <w:ind w:left="0" w:right="142"/>
        <w:rPr>
          <w:b w:val="0"/>
          <w:bCs w:val="0"/>
          <w:sz w:val="24"/>
          <w:szCs w:val="24"/>
        </w:rPr>
      </w:pPr>
      <w:r w:rsidRPr="00991B95">
        <w:rPr>
          <w:b w:val="0"/>
          <w:bCs w:val="0"/>
          <w:iCs/>
          <w:color w:val="000000" w:themeColor="text1"/>
          <w:sz w:val="24"/>
          <w:szCs w:val="24"/>
        </w:rPr>
        <w:t xml:space="preserve">The BSH has several </w:t>
      </w:r>
      <w:hyperlink r:id="rId9">
        <w:r w:rsidRPr="00991B95">
          <w:rPr>
            <w:rStyle w:val="Hyperlink"/>
            <w:b w:val="0"/>
            <w:bCs w:val="0"/>
            <w:iCs/>
            <w:sz w:val="24"/>
            <w:szCs w:val="24"/>
          </w:rPr>
          <w:t>Special Interest Groups</w:t>
        </w:r>
      </w:hyperlink>
      <w:r w:rsidRPr="00991B95">
        <w:rPr>
          <w:b w:val="0"/>
          <w:bCs w:val="0"/>
          <w:iCs/>
          <w:color w:val="000000" w:themeColor="text1"/>
          <w:sz w:val="24"/>
          <w:szCs w:val="24"/>
        </w:rPr>
        <w:t>. Please consider whether a representative</w:t>
      </w:r>
      <w:r w:rsidR="009E2C3B">
        <w:rPr>
          <w:b w:val="0"/>
          <w:bCs w:val="0"/>
          <w:iCs/>
          <w:color w:val="000000" w:themeColor="text1"/>
          <w:sz w:val="24"/>
          <w:szCs w:val="24"/>
        </w:rPr>
        <w:t xml:space="preserve"> </w:t>
      </w:r>
      <w:r w:rsidRPr="00991B95">
        <w:rPr>
          <w:b w:val="0"/>
          <w:bCs w:val="0"/>
          <w:iCs/>
          <w:color w:val="000000" w:themeColor="text1"/>
          <w:sz w:val="24"/>
          <w:szCs w:val="24"/>
        </w:rPr>
        <w:t>from one of these groups is needed.</w:t>
      </w:r>
    </w:p>
    <w:p w14:paraId="2DAB9C5D" w14:textId="77777777" w:rsidR="008A19B8" w:rsidRPr="00991B95" w:rsidRDefault="008A19B8" w:rsidP="004C2599">
      <w:pPr>
        <w:pStyle w:val="Title"/>
        <w:ind w:left="0"/>
        <w:rPr>
          <w:b w:val="0"/>
          <w:bCs w:val="0"/>
          <w:sz w:val="24"/>
          <w:szCs w:val="24"/>
        </w:rPr>
      </w:pPr>
    </w:p>
    <w:p w14:paraId="4CF0F2C2" w14:textId="77777777" w:rsidR="004C2599" w:rsidRDefault="004C2599" w:rsidP="004C2599">
      <w:pPr>
        <w:pStyle w:val="Title"/>
        <w:ind w:left="0"/>
        <w:rPr>
          <w:color w:val="808080"/>
          <w:sz w:val="24"/>
          <w:szCs w:val="24"/>
        </w:rPr>
      </w:pPr>
    </w:p>
    <w:p w14:paraId="4FE31531" w14:textId="77777777" w:rsidR="00066C69" w:rsidRDefault="00066C69" w:rsidP="004C2599">
      <w:pPr>
        <w:pStyle w:val="Title"/>
        <w:ind w:left="0"/>
        <w:rPr>
          <w:color w:val="808080"/>
          <w:sz w:val="24"/>
          <w:szCs w:val="24"/>
        </w:rPr>
      </w:pPr>
    </w:p>
    <w:p w14:paraId="7B5FB151" w14:textId="3433A185" w:rsidR="00066C69" w:rsidRDefault="00066C69" w:rsidP="005B72B7">
      <w:pPr>
        <w:pStyle w:val="Title"/>
        <w:tabs>
          <w:tab w:val="left" w:pos="2238"/>
        </w:tabs>
        <w:ind w:left="0"/>
        <w:jc w:val="center"/>
        <w:rPr>
          <w:color w:val="808080"/>
          <w:sz w:val="24"/>
          <w:szCs w:val="24"/>
        </w:rPr>
      </w:pPr>
    </w:p>
    <w:p w14:paraId="3F9875A2" w14:textId="77777777" w:rsidR="00066C69" w:rsidRDefault="00066C69" w:rsidP="004C2599">
      <w:pPr>
        <w:pStyle w:val="Title"/>
        <w:ind w:left="0"/>
        <w:rPr>
          <w:color w:val="808080"/>
          <w:sz w:val="24"/>
          <w:szCs w:val="24"/>
        </w:rPr>
      </w:pPr>
    </w:p>
    <w:p w14:paraId="13DF5F66" w14:textId="77777777" w:rsidR="00066C69" w:rsidRDefault="00066C69" w:rsidP="004C2599">
      <w:pPr>
        <w:pStyle w:val="Title"/>
        <w:ind w:left="0"/>
        <w:rPr>
          <w:color w:val="808080"/>
          <w:sz w:val="24"/>
          <w:szCs w:val="24"/>
        </w:rPr>
        <w:sectPr w:rsidR="00066C69" w:rsidSect="009E2C3B">
          <w:headerReference w:type="default" r:id="rId10"/>
          <w:footerReference w:type="default" r:id="rId11"/>
          <w:pgSz w:w="16840" w:h="11910" w:orient="landscape"/>
          <w:pgMar w:top="720" w:right="720" w:bottom="720" w:left="720" w:header="0" w:footer="837" w:gutter="0"/>
          <w:cols w:space="720"/>
          <w:docGrid w:linePitch="299"/>
        </w:sectPr>
      </w:pPr>
    </w:p>
    <w:p w14:paraId="65D007BB" w14:textId="2F4587C6" w:rsidR="002F753A" w:rsidRDefault="00C226C9" w:rsidP="008E0F8B">
      <w:pPr>
        <w:pStyle w:val="Title"/>
        <w:ind w:left="0"/>
        <w:rPr>
          <w:color w:val="000000" w:themeColor="text1"/>
        </w:rPr>
      </w:pPr>
      <w:r w:rsidRPr="00416B69">
        <w:rPr>
          <w:color w:val="000000" w:themeColor="text1"/>
        </w:rPr>
        <w:lastRenderedPageBreak/>
        <w:t>Guideline Overview</w:t>
      </w:r>
    </w:p>
    <w:p w14:paraId="364C2921" w14:textId="77777777" w:rsidR="00196397" w:rsidRPr="00196397" w:rsidRDefault="00196397" w:rsidP="00196397"/>
    <w:tbl>
      <w:tblPr>
        <w:tblStyle w:val="TableGrid"/>
        <w:tblW w:w="0" w:type="auto"/>
        <w:tblInd w:w="-5" w:type="dxa"/>
        <w:tblLook w:val="04A0" w:firstRow="1" w:lastRow="0" w:firstColumn="1" w:lastColumn="0" w:noHBand="0" w:noVBand="1"/>
      </w:tblPr>
      <w:tblGrid>
        <w:gridCol w:w="15395"/>
      </w:tblGrid>
      <w:tr w:rsidR="00C226C9" w:rsidRPr="00991B95" w14:paraId="5B771B72" w14:textId="77777777" w:rsidTr="005B72B7">
        <w:tc>
          <w:tcPr>
            <w:tcW w:w="15620" w:type="dxa"/>
            <w:shd w:val="clear" w:color="auto" w:fill="D9D9D9" w:themeFill="background1" w:themeFillShade="D9"/>
          </w:tcPr>
          <w:p w14:paraId="4AABF1F4" w14:textId="77777777" w:rsidR="00C226C9" w:rsidRPr="00991B95" w:rsidRDefault="00C226C9" w:rsidP="00C226C9">
            <w:pPr>
              <w:rPr>
                <w:b/>
                <w:bCs/>
                <w:color w:val="000000" w:themeColor="text1"/>
                <w:sz w:val="24"/>
                <w:szCs w:val="24"/>
              </w:rPr>
            </w:pPr>
            <w:bookmarkStart w:id="0" w:name="_Hlk219900207"/>
            <w:r w:rsidRPr="00991B95">
              <w:rPr>
                <w:b/>
                <w:bCs/>
                <w:color w:val="000000" w:themeColor="text1"/>
                <w:sz w:val="24"/>
                <w:szCs w:val="24"/>
              </w:rPr>
              <w:t>Guidance</w:t>
            </w:r>
          </w:p>
          <w:p w14:paraId="02D41C42" w14:textId="77777777" w:rsidR="00C226C9" w:rsidRPr="00991B95" w:rsidRDefault="00C226C9" w:rsidP="00C226C9">
            <w:pPr>
              <w:rPr>
                <w:color w:val="808080"/>
                <w:sz w:val="24"/>
                <w:szCs w:val="24"/>
              </w:rPr>
            </w:pPr>
          </w:p>
          <w:p w14:paraId="6902CDA8" w14:textId="5FA73D4B" w:rsidR="0070292E" w:rsidRPr="00991B95" w:rsidRDefault="0070292E" w:rsidP="0070292E">
            <w:pPr>
              <w:pStyle w:val="ListParagraph"/>
              <w:numPr>
                <w:ilvl w:val="0"/>
                <w:numId w:val="4"/>
              </w:numPr>
              <w:rPr>
                <w:color w:val="000000" w:themeColor="text1"/>
                <w:sz w:val="24"/>
                <w:szCs w:val="24"/>
              </w:rPr>
            </w:pPr>
            <w:r w:rsidRPr="00991B95">
              <w:rPr>
                <w:color w:val="000000" w:themeColor="text1"/>
                <w:sz w:val="24"/>
                <w:szCs w:val="24"/>
              </w:rPr>
              <w:t xml:space="preserve">Guidelines should be </w:t>
            </w:r>
            <w:r w:rsidR="0019199E">
              <w:rPr>
                <w:color w:val="000000" w:themeColor="text1"/>
                <w:sz w:val="24"/>
                <w:szCs w:val="24"/>
              </w:rPr>
              <w:t>relevant to</w:t>
            </w:r>
            <w:r w:rsidRPr="00991B95">
              <w:rPr>
                <w:color w:val="000000" w:themeColor="text1"/>
                <w:sz w:val="24"/>
                <w:szCs w:val="24"/>
              </w:rPr>
              <w:t xml:space="preserve"> clinical or laboratory h</w:t>
            </w:r>
            <w:r w:rsidR="00C60E6C" w:rsidRPr="00991B95">
              <w:rPr>
                <w:color w:val="000000" w:themeColor="text1"/>
                <w:sz w:val="24"/>
                <w:szCs w:val="24"/>
              </w:rPr>
              <w:t>a</w:t>
            </w:r>
            <w:r w:rsidRPr="00991B95">
              <w:rPr>
                <w:color w:val="000000" w:themeColor="text1"/>
                <w:sz w:val="24"/>
                <w:szCs w:val="24"/>
              </w:rPr>
              <w:t xml:space="preserve">ematology healthcare professionals practicing in the United Kingdom. </w:t>
            </w:r>
          </w:p>
          <w:p w14:paraId="1BF798DE" w14:textId="77777777" w:rsidR="00A6454B" w:rsidRDefault="0070292E" w:rsidP="00A6454B">
            <w:pPr>
              <w:pStyle w:val="ListParagraph"/>
              <w:numPr>
                <w:ilvl w:val="0"/>
                <w:numId w:val="4"/>
              </w:numPr>
              <w:rPr>
                <w:color w:val="000000" w:themeColor="text1"/>
                <w:sz w:val="24"/>
                <w:szCs w:val="24"/>
              </w:rPr>
            </w:pPr>
            <w:r w:rsidRPr="00991B95">
              <w:rPr>
                <w:color w:val="000000" w:themeColor="text1"/>
                <w:sz w:val="24"/>
                <w:szCs w:val="24"/>
              </w:rPr>
              <w:t xml:space="preserve">Where a </w:t>
            </w:r>
            <w:r w:rsidR="00B07C85">
              <w:rPr>
                <w:color w:val="000000" w:themeColor="text1"/>
                <w:sz w:val="24"/>
                <w:szCs w:val="24"/>
              </w:rPr>
              <w:t>G</w:t>
            </w:r>
            <w:r w:rsidRPr="00991B95">
              <w:rPr>
                <w:color w:val="000000" w:themeColor="text1"/>
                <w:sz w:val="24"/>
                <w:szCs w:val="24"/>
              </w:rPr>
              <w:t>uideline may be relevant to other specialties/disciplines, this should be documented and reflected in the membership of the writing group.</w:t>
            </w:r>
          </w:p>
          <w:p w14:paraId="5F5859BA" w14:textId="75086A89" w:rsidR="00A6454B" w:rsidRPr="00A6454B" w:rsidRDefault="00A6454B" w:rsidP="00A6454B">
            <w:pPr>
              <w:rPr>
                <w:color w:val="000000" w:themeColor="text1"/>
                <w:sz w:val="24"/>
                <w:szCs w:val="24"/>
              </w:rPr>
            </w:pPr>
          </w:p>
        </w:tc>
      </w:tr>
      <w:bookmarkEnd w:id="0"/>
    </w:tbl>
    <w:p w14:paraId="1E8ADC86" w14:textId="77777777" w:rsidR="00F86727" w:rsidRDefault="00F86727" w:rsidP="004C2599">
      <w:pPr>
        <w:pStyle w:val="Title"/>
        <w:ind w:left="0"/>
        <w:rPr>
          <w:color w:val="808080"/>
          <w:sz w:val="20"/>
          <w:szCs w:val="20"/>
        </w:rPr>
      </w:pPr>
    </w:p>
    <w:tbl>
      <w:tblPr>
        <w:tblStyle w:val="TableGrid"/>
        <w:tblW w:w="0" w:type="auto"/>
        <w:tblInd w:w="-5" w:type="dxa"/>
        <w:tblLook w:val="04A0" w:firstRow="1" w:lastRow="0" w:firstColumn="1" w:lastColumn="0" w:noHBand="0" w:noVBand="1"/>
      </w:tblPr>
      <w:tblGrid>
        <w:gridCol w:w="2937"/>
        <w:gridCol w:w="12458"/>
      </w:tblGrid>
      <w:tr w:rsidR="00F86727" w:rsidRPr="00991B95" w14:paraId="449C9756" w14:textId="77777777" w:rsidTr="00F95B01">
        <w:tc>
          <w:tcPr>
            <w:tcW w:w="2937" w:type="dxa"/>
          </w:tcPr>
          <w:p w14:paraId="503AC95C" w14:textId="77777777" w:rsidR="00F86727" w:rsidRPr="00991B95" w:rsidRDefault="00F86727" w:rsidP="00D569F4">
            <w:pPr>
              <w:rPr>
                <w:b/>
                <w:bCs/>
                <w:sz w:val="24"/>
                <w:szCs w:val="24"/>
              </w:rPr>
            </w:pPr>
            <w:r w:rsidRPr="00991B95">
              <w:rPr>
                <w:b/>
                <w:bCs/>
                <w:sz w:val="24"/>
                <w:szCs w:val="24"/>
              </w:rPr>
              <w:t xml:space="preserve">Guideline </w:t>
            </w:r>
            <w:r>
              <w:rPr>
                <w:b/>
                <w:bCs/>
                <w:sz w:val="24"/>
                <w:szCs w:val="24"/>
              </w:rPr>
              <w:t>t</w:t>
            </w:r>
            <w:r w:rsidRPr="00991B95">
              <w:rPr>
                <w:b/>
                <w:bCs/>
                <w:sz w:val="24"/>
                <w:szCs w:val="24"/>
              </w:rPr>
              <w:t>itle</w:t>
            </w:r>
          </w:p>
        </w:tc>
        <w:tc>
          <w:tcPr>
            <w:tcW w:w="12458" w:type="dxa"/>
          </w:tcPr>
          <w:p w14:paraId="7A4BAF9A" w14:textId="77777777" w:rsidR="00F86727" w:rsidRPr="00991B95" w:rsidRDefault="00F86727" w:rsidP="00D569F4">
            <w:pPr>
              <w:rPr>
                <w:sz w:val="24"/>
                <w:szCs w:val="24"/>
              </w:rPr>
            </w:pPr>
            <w:r w:rsidRPr="00991B95">
              <w:rPr>
                <w:sz w:val="24"/>
                <w:szCs w:val="24"/>
              </w:rPr>
              <w:t>: A British Society for Haematology Guideline</w:t>
            </w:r>
            <w:r>
              <w:rPr>
                <w:sz w:val="24"/>
                <w:szCs w:val="24"/>
              </w:rPr>
              <w:t xml:space="preserve"> </w:t>
            </w:r>
          </w:p>
        </w:tc>
      </w:tr>
      <w:tr w:rsidR="00F86727" w:rsidRPr="00991B95" w14:paraId="70ABB51F" w14:textId="77777777" w:rsidTr="00F95B01">
        <w:tc>
          <w:tcPr>
            <w:tcW w:w="2937" w:type="dxa"/>
            <w:vMerge w:val="restart"/>
          </w:tcPr>
          <w:p w14:paraId="4666A9C4" w14:textId="77777777" w:rsidR="00F86727" w:rsidRPr="00991B95" w:rsidRDefault="00F86727" w:rsidP="00D569F4">
            <w:pPr>
              <w:rPr>
                <w:b/>
                <w:bCs/>
                <w:sz w:val="24"/>
                <w:szCs w:val="24"/>
              </w:rPr>
            </w:pPr>
            <w:r w:rsidRPr="00991B95">
              <w:rPr>
                <w:b/>
                <w:bCs/>
                <w:sz w:val="24"/>
                <w:szCs w:val="24"/>
              </w:rPr>
              <w:t>Reasons for producing the guideline</w:t>
            </w:r>
          </w:p>
          <w:p w14:paraId="6B8B90C7" w14:textId="77777777" w:rsidR="00F86727" w:rsidRPr="00991B95" w:rsidRDefault="00F86727" w:rsidP="00D569F4">
            <w:pPr>
              <w:rPr>
                <w:b/>
                <w:bCs/>
                <w:sz w:val="24"/>
                <w:szCs w:val="24"/>
              </w:rPr>
            </w:pPr>
          </w:p>
        </w:tc>
        <w:tc>
          <w:tcPr>
            <w:tcW w:w="12458" w:type="dxa"/>
          </w:tcPr>
          <w:p w14:paraId="643E148F" w14:textId="77777777" w:rsidR="00F86727" w:rsidRPr="00991B95" w:rsidRDefault="00000000" w:rsidP="00D569F4">
            <w:pPr>
              <w:rPr>
                <w:sz w:val="24"/>
                <w:szCs w:val="24"/>
              </w:rPr>
            </w:pPr>
            <w:sdt>
              <w:sdtPr>
                <w:rPr>
                  <w:sz w:val="24"/>
                  <w:szCs w:val="24"/>
                </w:rPr>
                <w:id w:val="-57019895"/>
                <w14:checkbox>
                  <w14:checked w14:val="0"/>
                  <w14:checkedState w14:val="2612" w14:font="MS Gothic"/>
                  <w14:uncheckedState w14:val="2610" w14:font="MS Gothic"/>
                </w14:checkbox>
              </w:sdt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No current BSH guideline exists</w:t>
            </w:r>
          </w:p>
          <w:p w14:paraId="3CA78BF0" w14:textId="77777777" w:rsidR="00F86727" w:rsidRPr="00991B95" w:rsidRDefault="00000000" w:rsidP="00D569F4">
            <w:pPr>
              <w:rPr>
                <w:sz w:val="24"/>
                <w:szCs w:val="24"/>
              </w:rPr>
            </w:pPr>
            <w:sdt>
              <w:sdtPr>
                <w:rPr>
                  <w:sz w:val="24"/>
                  <w:szCs w:val="24"/>
                </w:rPr>
                <w:id w:val="-705942406"/>
                <w14:checkbox>
                  <w14:checked w14:val="0"/>
                  <w14:checkedState w14:val="2612" w14:font="MS Gothic"/>
                  <w14:uncheckedState w14:val="2610" w14:font="MS Gothic"/>
                </w14:checkbox>
              </w:sdt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Existing guideline requires update</w:t>
            </w:r>
          </w:p>
          <w:p w14:paraId="02B055CD" w14:textId="77777777" w:rsidR="00F86727" w:rsidRPr="00991B95" w:rsidRDefault="00000000" w:rsidP="00D569F4">
            <w:pPr>
              <w:rPr>
                <w:sz w:val="24"/>
                <w:szCs w:val="24"/>
              </w:rPr>
            </w:pPr>
            <w:sdt>
              <w:sdtPr>
                <w:rPr>
                  <w:sz w:val="24"/>
                  <w:szCs w:val="24"/>
                </w:rPr>
                <w:id w:val="-186609572"/>
                <w14:checkbox>
                  <w14:checked w14:val="0"/>
                  <w14:checkedState w14:val="2612" w14:font="MS Gothic"/>
                  <w14:uncheckedState w14:val="2610" w14:font="MS Gothic"/>
                </w14:checkbox>
              </w:sdt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New evidence / drug / diagnostic test</w:t>
            </w:r>
          </w:p>
          <w:p w14:paraId="41D84442" w14:textId="77777777" w:rsidR="00F86727" w:rsidRPr="00991B95" w:rsidRDefault="00000000" w:rsidP="00D569F4">
            <w:pPr>
              <w:rPr>
                <w:sz w:val="24"/>
                <w:szCs w:val="24"/>
              </w:rPr>
            </w:pPr>
            <w:sdt>
              <w:sdtPr>
                <w:rPr>
                  <w:sz w:val="24"/>
                  <w:szCs w:val="24"/>
                </w:rPr>
                <w:id w:val="-1730613032"/>
                <w14:checkbox>
                  <w14:checked w14:val="0"/>
                  <w14:checkedState w14:val="2612" w14:font="MS Gothic"/>
                  <w14:uncheckedState w14:val="2610" w14:font="MS Gothic"/>
                </w14:checkbox>
              </w:sdt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Change in clinical practice</w:t>
            </w:r>
          </w:p>
          <w:p w14:paraId="69DD7A5A" w14:textId="6FAE34A8" w:rsidR="00E164E3" w:rsidRPr="00991B95" w:rsidRDefault="00000000" w:rsidP="00D569F4">
            <w:pPr>
              <w:rPr>
                <w:sz w:val="24"/>
                <w:szCs w:val="24"/>
              </w:rPr>
            </w:pPr>
            <w:sdt>
              <w:sdtPr>
                <w:rPr>
                  <w:sz w:val="24"/>
                  <w:szCs w:val="24"/>
                </w:rPr>
                <w:id w:val="-499117763"/>
                <w14:checkbox>
                  <w14:checked w14:val="0"/>
                  <w14:checkedState w14:val="2612" w14:font="MS Gothic"/>
                  <w14:uncheckedState w14:val="2610" w14:font="MS Gothic"/>
                </w14:checkbox>
              </w:sdt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Other (please specify</w:t>
            </w:r>
            <w:r w:rsidR="00753273">
              <w:rPr>
                <w:sz w:val="24"/>
                <w:szCs w:val="24"/>
              </w:rPr>
              <w:t xml:space="preserve"> below</w:t>
            </w:r>
            <w:r w:rsidR="00F86727" w:rsidRPr="00991B95">
              <w:rPr>
                <w:sz w:val="24"/>
                <w:szCs w:val="24"/>
              </w:rPr>
              <w:t>)</w:t>
            </w:r>
          </w:p>
        </w:tc>
      </w:tr>
      <w:tr w:rsidR="00F86727" w:rsidRPr="00991B95" w14:paraId="11022F52" w14:textId="77777777" w:rsidTr="00F95B01">
        <w:tc>
          <w:tcPr>
            <w:tcW w:w="2937" w:type="dxa"/>
            <w:vMerge/>
          </w:tcPr>
          <w:p w14:paraId="06504BB8" w14:textId="77777777" w:rsidR="00F86727" w:rsidRPr="00991B95" w:rsidRDefault="00F86727" w:rsidP="00D569F4">
            <w:pPr>
              <w:rPr>
                <w:b/>
                <w:bCs/>
                <w:sz w:val="24"/>
                <w:szCs w:val="24"/>
              </w:rPr>
            </w:pPr>
          </w:p>
        </w:tc>
        <w:tc>
          <w:tcPr>
            <w:tcW w:w="12458" w:type="dxa"/>
          </w:tcPr>
          <w:p w14:paraId="51758339" w14:textId="77777777" w:rsidR="00F86727" w:rsidRPr="00AF48AE" w:rsidRDefault="00F86727" w:rsidP="00D569F4">
            <w:pPr>
              <w:rPr>
                <w:sz w:val="24"/>
                <w:szCs w:val="24"/>
              </w:rPr>
            </w:pPr>
            <w:r w:rsidRPr="00AF48AE">
              <w:rPr>
                <w:sz w:val="24"/>
                <w:szCs w:val="24"/>
              </w:rPr>
              <w:t>Short explanation (approximately 200 words):</w:t>
            </w:r>
          </w:p>
          <w:p w14:paraId="2437F016" w14:textId="77777777" w:rsidR="00F86727" w:rsidRPr="00991B95" w:rsidRDefault="00F86727" w:rsidP="00D569F4">
            <w:pPr>
              <w:rPr>
                <w:sz w:val="24"/>
                <w:szCs w:val="24"/>
              </w:rPr>
            </w:pPr>
          </w:p>
        </w:tc>
      </w:tr>
      <w:tr w:rsidR="00F86727" w:rsidRPr="00991B95" w14:paraId="199D488B" w14:textId="77777777" w:rsidTr="00C8399F">
        <w:trPr>
          <w:trHeight w:val="1828"/>
        </w:trPr>
        <w:tc>
          <w:tcPr>
            <w:tcW w:w="2937" w:type="dxa"/>
          </w:tcPr>
          <w:p w14:paraId="1BDE2087" w14:textId="77777777" w:rsidR="00F86727" w:rsidRPr="00991B95" w:rsidRDefault="00F86727" w:rsidP="00D569F4">
            <w:pPr>
              <w:rPr>
                <w:b/>
                <w:bCs/>
                <w:sz w:val="24"/>
                <w:szCs w:val="24"/>
              </w:rPr>
            </w:pPr>
            <w:r w:rsidRPr="00991B95">
              <w:rPr>
                <w:b/>
                <w:bCs/>
                <w:sz w:val="24"/>
                <w:szCs w:val="24"/>
              </w:rPr>
              <w:t>Are there other organisations that have or are in the process of producing similar guidance (UK or International)?</w:t>
            </w:r>
          </w:p>
        </w:tc>
        <w:tc>
          <w:tcPr>
            <w:tcW w:w="12458" w:type="dxa"/>
          </w:tcPr>
          <w:p w14:paraId="33929650" w14:textId="77777777" w:rsidR="00F86727" w:rsidRPr="00991B95" w:rsidRDefault="00F86727" w:rsidP="00D569F4">
            <w:pPr>
              <w:rPr>
                <w:sz w:val="24"/>
                <w:szCs w:val="24"/>
              </w:rPr>
            </w:pPr>
          </w:p>
        </w:tc>
      </w:tr>
      <w:tr w:rsidR="00F86727" w:rsidRPr="00991B95" w14:paraId="6EC9AAA7" w14:textId="77777777" w:rsidTr="00C8399F">
        <w:trPr>
          <w:trHeight w:val="590"/>
        </w:trPr>
        <w:tc>
          <w:tcPr>
            <w:tcW w:w="2937" w:type="dxa"/>
          </w:tcPr>
          <w:p w14:paraId="41F4A8EE" w14:textId="77777777" w:rsidR="00F86727" w:rsidRPr="00991B95" w:rsidRDefault="00F86727" w:rsidP="00D569F4">
            <w:pPr>
              <w:rPr>
                <w:b/>
                <w:bCs/>
                <w:sz w:val="24"/>
                <w:szCs w:val="24"/>
              </w:rPr>
            </w:pPr>
            <w:r w:rsidRPr="00991B95">
              <w:rPr>
                <w:b/>
                <w:bCs/>
                <w:sz w:val="24"/>
                <w:szCs w:val="24"/>
              </w:rPr>
              <w:t>Target audience</w:t>
            </w:r>
          </w:p>
        </w:tc>
        <w:tc>
          <w:tcPr>
            <w:tcW w:w="12458" w:type="dxa"/>
          </w:tcPr>
          <w:p w14:paraId="62018149" w14:textId="77777777" w:rsidR="00F86727" w:rsidRPr="00991B95" w:rsidRDefault="00F86727" w:rsidP="00D569F4">
            <w:pPr>
              <w:pStyle w:val="Title"/>
              <w:ind w:left="0"/>
              <w:rPr>
                <w:color w:val="808080"/>
                <w:sz w:val="24"/>
                <w:szCs w:val="24"/>
              </w:rPr>
            </w:pPr>
          </w:p>
        </w:tc>
      </w:tr>
    </w:tbl>
    <w:p w14:paraId="03ADC949" w14:textId="77777777" w:rsidR="00F86727" w:rsidRPr="00F86727" w:rsidRDefault="00F86727" w:rsidP="00F86727">
      <w:pPr>
        <w:sectPr w:rsidR="00F86727" w:rsidRPr="00F86727" w:rsidSect="005B72B7">
          <w:pgSz w:w="16840" w:h="11910" w:orient="landscape"/>
          <w:pgMar w:top="720" w:right="720" w:bottom="720" w:left="720" w:header="0" w:footer="837" w:gutter="0"/>
          <w:cols w:space="720"/>
          <w:docGrid w:linePitch="299"/>
        </w:sectPr>
      </w:pPr>
    </w:p>
    <w:p w14:paraId="4165A15C" w14:textId="33AD0694" w:rsidR="00416B69" w:rsidRDefault="00C226C9" w:rsidP="00207597">
      <w:pPr>
        <w:pStyle w:val="Title"/>
        <w:ind w:left="0"/>
        <w:rPr>
          <w:color w:val="000000" w:themeColor="text1"/>
        </w:rPr>
      </w:pPr>
      <w:r w:rsidRPr="00416B69">
        <w:rPr>
          <w:color w:val="000000" w:themeColor="text1"/>
        </w:rPr>
        <w:lastRenderedPageBreak/>
        <w:t xml:space="preserve">Governance &amp; </w:t>
      </w:r>
      <w:r w:rsidR="009F78C1">
        <w:rPr>
          <w:color w:val="000000" w:themeColor="text1"/>
        </w:rPr>
        <w:t>r</w:t>
      </w:r>
      <w:r w:rsidRPr="00416B69">
        <w:rPr>
          <w:color w:val="000000" w:themeColor="text1"/>
        </w:rPr>
        <w:t>oles</w:t>
      </w:r>
    </w:p>
    <w:p w14:paraId="54231847" w14:textId="77777777" w:rsidR="00416B69" w:rsidRPr="00196397" w:rsidRDefault="00416B69" w:rsidP="00196397"/>
    <w:tbl>
      <w:tblPr>
        <w:tblStyle w:val="TableGrid"/>
        <w:tblW w:w="15400" w:type="dxa"/>
        <w:tblInd w:w="-5" w:type="dxa"/>
        <w:tblLook w:val="04A0" w:firstRow="1" w:lastRow="0" w:firstColumn="1" w:lastColumn="0" w:noHBand="0" w:noVBand="1"/>
      </w:tblPr>
      <w:tblGrid>
        <w:gridCol w:w="15400"/>
      </w:tblGrid>
      <w:tr w:rsidR="00C226C9" w:rsidRPr="00991B95" w14:paraId="3A0BE30E" w14:textId="77777777" w:rsidTr="005B72B7">
        <w:tc>
          <w:tcPr>
            <w:tcW w:w="15400" w:type="dxa"/>
            <w:shd w:val="clear" w:color="auto" w:fill="D9D9D9" w:themeFill="background1" w:themeFillShade="D9"/>
          </w:tcPr>
          <w:p w14:paraId="362FD7A6" w14:textId="77777777" w:rsidR="00C226C9" w:rsidRPr="00991B95" w:rsidRDefault="00C226C9" w:rsidP="004C3386">
            <w:pPr>
              <w:rPr>
                <w:b/>
                <w:bCs/>
                <w:sz w:val="24"/>
                <w:szCs w:val="24"/>
              </w:rPr>
            </w:pPr>
            <w:r w:rsidRPr="00991B95">
              <w:rPr>
                <w:b/>
                <w:bCs/>
                <w:sz w:val="24"/>
                <w:szCs w:val="24"/>
              </w:rPr>
              <w:t>Guidance</w:t>
            </w:r>
          </w:p>
          <w:p w14:paraId="6470BE70" w14:textId="77777777" w:rsidR="00C226C9" w:rsidRPr="00991B95" w:rsidRDefault="00C226C9" w:rsidP="004C3386">
            <w:pPr>
              <w:rPr>
                <w:sz w:val="24"/>
                <w:szCs w:val="24"/>
              </w:rPr>
            </w:pPr>
          </w:p>
          <w:p w14:paraId="1A8A767D" w14:textId="625BB7FE" w:rsidR="00BF096E" w:rsidRPr="00991B95" w:rsidRDefault="00BF096E" w:rsidP="00BF096E">
            <w:pPr>
              <w:rPr>
                <w:color w:val="000000" w:themeColor="text1"/>
                <w:sz w:val="24"/>
                <w:szCs w:val="24"/>
                <w:u w:val="single"/>
              </w:rPr>
            </w:pPr>
            <w:r w:rsidRPr="00991B95">
              <w:rPr>
                <w:color w:val="000000" w:themeColor="text1"/>
                <w:sz w:val="24"/>
                <w:szCs w:val="24"/>
                <w:u w:val="single"/>
              </w:rPr>
              <w:t xml:space="preserve">Writing </w:t>
            </w:r>
            <w:r w:rsidR="001C31D2">
              <w:rPr>
                <w:color w:val="000000" w:themeColor="text1"/>
                <w:sz w:val="24"/>
                <w:szCs w:val="24"/>
                <w:u w:val="single"/>
              </w:rPr>
              <w:t>g</w:t>
            </w:r>
            <w:r w:rsidRPr="00991B95">
              <w:rPr>
                <w:color w:val="000000" w:themeColor="text1"/>
                <w:sz w:val="24"/>
                <w:szCs w:val="24"/>
                <w:u w:val="single"/>
              </w:rPr>
              <w:t xml:space="preserve">roup </w:t>
            </w:r>
            <w:r w:rsidR="001C31D2">
              <w:rPr>
                <w:color w:val="000000" w:themeColor="text1"/>
                <w:sz w:val="24"/>
                <w:szCs w:val="24"/>
                <w:u w:val="single"/>
              </w:rPr>
              <w:t>c</w:t>
            </w:r>
            <w:r w:rsidRPr="00991B95">
              <w:rPr>
                <w:color w:val="000000" w:themeColor="text1"/>
                <w:sz w:val="24"/>
                <w:szCs w:val="24"/>
                <w:u w:val="single"/>
              </w:rPr>
              <w:t>hair</w:t>
            </w:r>
          </w:p>
          <w:p w14:paraId="4CF05906" w14:textId="3D2F3A68" w:rsidR="00BF096E" w:rsidRDefault="00BF096E" w:rsidP="00BF096E">
            <w:pPr>
              <w:pStyle w:val="ListParagraph"/>
              <w:numPr>
                <w:ilvl w:val="0"/>
                <w:numId w:val="3"/>
              </w:numPr>
              <w:rPr>
                <w:sz w:val="24"/>
                <w:szCs w:val="24"/>
              </w:rPr>
            </w:pPr>
            <w:r w:rsidRPr="00991B95">
              <w:rPr>
                <w:sz w:val="24"/>
                <w:szCs w:val="24"/>
              </w:rPr>
              <w:t xml:space="preserve">Writing </w:t>
            </w:r>
            <w:r>
              <w:rPr>
                <w:sz w:val="24"/>
                <w:szCs w:val="24"/>
              </w:rPr>
              <w:t>g</w:t>
            </w:r>
            <w:r w:rsidRPr="00991B95">
              <w:rPr>
                <w:sz w:val="24"/>
                <w:szCs w:val="24"/>
              </w:rPr>
              <w:t xml:space="preserve">roup Chairs must be </w:t>
            </w:r>
            <w:r>
              <w:rPr>
                <w:sz w:val="24"/>
                <w:szCs w:val="24"/>
              </w:rPr>
              <w:t xml:space="preserve">a </w:t>
            </w:r>
            <w:r w:rsidRPr="00991B95">
              <w:rPr>
                <w:sz w:val="24"/>
                <w:szCs w:val="24"/>
              </w:rPr>
              <w:t xml:space="preserve">senior clinician or scientist with experience of </w:t>
            </w:r>
            <w:r w:rsidR="003F5921">
              <w:rPr>
                <w:sz w:val="24"/>
                <w:szCs w:val="24"/>
              </w:rPr>
              <w:t>g</w:t>
            </w:r>
            <w:r w:rsidRPr="00991B95">
              <w:rPr>
                <w:sz w:val="24"/>
                <w:szCs w:val="24"/>
              </w:rPr>
              <w:t>uideline writing and the BSH</w:t>
            </w:r>
            <w:r w:rsidRPr="00991B95">
              <w:rPr>
                <w:color w:val="0066FF"/>
                <w:sz w:val="24"/>
                <w:szCs w:val="24"/>
              </w:rPr>
              <w:t xml:space="preserve"> </w:t>
            </w:r>
            <w:hyperlink r:id="rId12">
              <w:r w:rsidRPr="00991B95">
                <w:rPr>
                  <w:rStyle w:val="Hyperlink"/>
                  <w:color w:val="0000FF"/>
                  <w:sz w:val="24"/>
                  <w:szCs w:val="24"/>
                </w:rPr>
                <w:t>guidelines writing process</w:t>
              </w:r>
            </w:hyperlink>
            <w:r w:rsidRPr="00991B95">
              <w:rPr>
                <w:sz w:val="24"/>
                <w:szCs w:val="24"/>
              </w:rPr>
              <w:t>.</w:t>
            </w:r>
          </w:p>
          <w:p w14:paraId="7CA75C82" w14:textId="77777777" w:rsidR="00BF096E" w:rsidRDefault="00BF096E" w:rsidP="00BF096E">
            <w:pPr>
              <w:pStyle w:val="ListParagraph"/>
              <w:ind w:left="720"/>
              <w:rPr>
                <w:sz w:val="24"/>
                <w:szCs w:val="24"/>
              </w:rPr>
            </w:pPr>
          </w:p>
          <w:p w14:paraId="76CA408E" w14:textId="2DD44B8A" w:rsidR="00BF096E" w:rsidRPr="00991B95" w:rsidRDefault="00BF096E" w:rsidP="00BF096E">
            <w:pPr>
              <w:rPr>
                <w:color w:val="000000" w:themeColor="text1"/>
                <w:sz w:val="24"/>
                <w:szCs w:val="24"/>
                <w:u w:val="single"/>
              </w:rPr>
            </w:pPr>
            <w:r w:rsidRPr="00991B95">
              <w:rPr>
                <w:color w:val="000000" w:themeColor="text1"/>
                <w:sz w:val="24"/>
                <w:szCs w:val="24"/>
                <w:u w:val="single"/>
              </w:rPr>
              <w:t xml:space="preserve">Task Force </w:t>
            </w:r>
            <w:r w:rsidR="001C31D2">
              <w:rPr>
                <w:color w:val="000000" w:themeColor="text1"/>
                <w:sz w:val="24"/>
                <w:szCs w:val="24"/>
                <w:u w:val="single"/>
              </w:rPr>
              <w:t>r</w:t>
            </w:r>
            <w:r w:rsidRPr="00991B95">
              <w:rPr>
                <w:color w:val="000000" w:themeColor="text1"/>
                <w:sz w:val="24"/>
                <w:szCs w:val="24"/>
                <w:u w:val="single"/>
              </w:rPr>
              <w:t>epresentatives</w:t>
            </w:r>
          </w:p>
          <w:p w14:paraId="481B8637" w14:textId="285645B5" w:rsidR="00BF096E" w:rsidRPr="00991B95" w:rsidRDefault="00BF096E" w:rsidP="00BF096E">
            <w:pPr>
              <w:pStyle w:val="ListParagraph"/>
              <w:numPr>
                <w:ilvl w:val="0"/>
                <w:numId w:val="3"/>
              </w:numPr>
              <w:rPr>
                <w:color w:val="0000FF"/>
                <w:sz w:val="24"/>
                <w:szCs w:val="24"/>
              </w:rPr>
            </w:pPr>
            <w:r w:rsidRPr="00991B95">
              <w:rPr>
                <w:sz w:val="24"/>
                <w:szCs w:val="24"/>
              </w:rPr>
              <w:t xml:space="preserve">All writing groups must </w:t>
            </w:r>
            <w:r>
              <w:rPr>
                <w:sz w:val="24"/>
                <w:szCs w:val="24"/>
              </w:rPr>
              <w:t xml:space="preserve">include </w:t>
            </w:r>
            <w:r w:rsidRPr="00991B95">
              <w:rPr>
                <w:sz w:val="24"/>
                <w:szCs w:val="24"/>
              </w:rPr>
              <w:t>a representative</w:t>
            </w:r>
            <w:r>
              <w:rPr>
                <w:sz w:val="24"/>
                <w:szCs w:val="24"/>
              </w:rPr>
              <w:t xml:space="preserve"> from the relevant task force</w:t>
            </w:r>
            <w:r w:rsidRPr="00991B95">
              <w:rPr>
                <w:sz w:val="24"/>
                <w:szCs w:val="24"/>
              </w:rPr>
              <w:t xml:space="preserve"> who is familiar with the </w:t>
            </w:r>
            <w:hyperlink r:id="rId13">
              <w:r w:rsidRPr="00991B95">
                <w:rPr>
                  <w:rStyle w:val="Hyperlink"/>
                  <w:color w:val="0000FF"/>
                  <w:sz w:val="24"/>
                  <w:szCs w:val="24"/>
                </w:rPr>
                <w:t>guidelines writing process</w:t>
              </w:r>
            </w:hyperlink>
            <w:r w:rsidRPr="00991B95">
              <w:rPr>
                <w:sz w:val="24"/>
                <w:szCs w:val="24"/>
              </w:rPr>
              <w:t xml:space="preserve"> and </w:t>
            </w:r>
            <w:hyperlink r:id="rId14">
              <w:r w:rsidRPr="00991B95">
                <w:rPr>
                  <w:rStyle w:val="Hyperlink"/>
                  <w:color w:val="0000FF"/>
                  <w:sz w:val="24"/>
                  <w:szCs w:val="24"/>
                </w:rPr>
                <w:t>grading of recommendations</w:t>
              </w:r>
            </w:hyperlink>
            <w:r w:rsidRPr="00991B95">
              <w:rPr>
                <w:color w:val="0000FF"/>
                <w:sz w:val="24"/>
                <w:szCs w:val="24"/>
              </w:rPr>
              <w:t xml:space="preserve">. </w:t>
            </w:r>
          </w:p>
          <w:p w14:paraId="27422CA5" w14:textId="77777777" w:rsidR="00BF096E" w:rsidRPr="00BF096E" w:rsidRDefault="00BF096E" w:rsidP="00BF096E">
            <w:pPr>
              <w:rPr>
                <w:sz w:val="24"/>
                <w:szCs w:val="24"/>
              </w:rPr>
            </w:pPr>
          </w:p>
          <w:p w14:paraId="78515593" w14:textId="09257E59" w:rsidR="00387319" w:rsidRPr="00991B95" w:rsidRDefault="00387319" w:rsidP="00387319">
            <w:pPr>
              <w:rPr>
                <w:color w:val="000000" w:themeColor="text1"/>
                <w:sz w:val="24"/>
                <w:szCs w:val="24"/>
                <w:u w:val="single"/>
              </w:rPr>
            </w:pPr>
            <w:r w:rsidRPr="00991B95">
              <w:rPr>
                <w:color w:val="000000" w:themeColor="text1"/>
                <w:sz w:val="24"/>
                <w:szCs w:val="24"/>
                <w:u w:val="single"/>
              </w:rPr>
              <w:t xml:space="preserve">Writing </w:t>
            </w:r>
            <w:r w:rsidR="001C31D2">
              <w:rPr>
                <w:color w:val="000000" w:themeColor="text1"/>
                <w:sz w:val="24"/>
                <w:szCs w:val="24"/>
                <w:u w:val="single"/>
              </w:rPr>
              <w:t>g</w:t>
            </w:r>
            <w:r w:rsidRPr="00991B95">
              <w:rPr>
                <w:color w:val="000000" w:themeColor="text1"/>
                <w:sz w:val="24"/>
                <w:szCs w:val="24"/>
                <w:u w:val="single"/>
              </w:rPr>
              <w:t xml:space="preserve">roup </w:t>
            </w:r>
            <w:r w:rsidR="001C31D2">
              <w:rPr>
                <w:color w:val="000000" w:themeColor="text1"/>
                <w:sz w:val="24"/>
                <w:szCs w:val="24"/>
                <w:u w:val="single"/>
              </w:rPr>
              <w:t>m</w:t>
            </w:r>
            <w:r w:rsidRPr="00991B95">
              <w:rPr>
                <w:color w:val="000000" w:themeColor="text1"/>
                <w:sz w:val="24"/>
                <w:szCs w:val="24"/>
                <w:u w:val="single"/>
              </w:rPr>
              <w:t>embers</w:t>
            </w:r>
          </w:p>
          <w:p w14:paraId="02E715F6" w14:textId="6F23AA17" w:rsidR="00387319" w:rsidRPr="00991B95" w:rsidRDefault="008B0F1B" w:rsidP="00387319">
            <w:pPr>
              <w:pStyle w:val="ListParagraph"/>
              <w:numPr>
                <w:ilvl w:val="0"/>
                <w:numId w:val="3"/>
              </w:numPr>
              <w:rPr>
                <w:color w:val="000000" w:themeColor="text1"/>
                <w:sz w:val="24"/>
                <w:szCs w:val="24"/>
              </w:rPr>
            </w:pPr>
            <w:r w:rsidRPr="00991B95">
              <w:rPr>
                <w:color w:val="000000" w:themeColor="text1"/>
                <w:sz w:val="24"/>
                <w:szCs w:val="24"/>
              </w:rPr>
              <w:t xml:space="preserve">All members of the </w:t>
            </w:r>
            <w:r w:rsidR="009449FF">
              <w:rPr>
                <w:color w:val="000000" w:themeColor="text1"/>
                <w:sz w:val="24"/>
                <w:szCs w:val="24"/>
              </w:rPr>
              <w:t>w</w:t>
            </w:r>
            <w:r w:rsidRPr="00991B95">
              <w:rPr>
                <w:color w:val="000000" w:themeColor="text1"/>
                <w:sz w:val="24"/>
                <w:szCs w:val="24"/>
              </w:rPr>
              <w:t xml:space="preserve">riting </w:t>
            </w:r>
            <w:r w:rsidR="009449FF">
              <w:rPr>
                <w:color w:val="000000" w:themeColor="text1"/>
                <w:sz w:val="24"/>
                <w:szCs w:val="24"/>
              </w:rPr>
              <w:t>g</w:t>
            </w:r>
            <w:r w:rsidRPr="00991B95">
              <w:rPr>
                <w:color w:val="000000" w:themeColor="text1"/>
                <w:sz w:val="24"/>
                <w:szCs w:val="24"/>
              </w:rPr>
              <w:t>roup should be involved in the provision of NHS services, or healthcare research in the UK, relevant to the proposal title. This excludes individuals whose primary role is outside the UK or have an affiliation with a private company involved in the provision or manufacture of healthcare products.</w:t>
            </w:r>
            <w:r w:rsidR="00387319" w:rsidRPr="00991B95">
              <w:rPr>
                <w:color w:val="000000" w:themeColor="text1"/>
                <w:sz w:val="24"/>
                <w:szCs w:val="24"/>
              </w:rPr>
              <w:t xml:space="preserve"> </w:t>
            </w:r>
          </w:p>
          <w:p w14:paraId="2BE4F1BE" w14:textId="6FC8251A" w:rsidR="00387319" w:rsidRPr="00991B95" w:rsidRDefault="00387319" w:rsidP="00387319">
            <w:pPr>
              <w:pStyle w:val="ListParagraph"/>
              <w:numPr>
                <w:ilvl w:val="0"/>
                <w:numId w:val="3"/>
              </w:numPr>
              <w:rPr>
                <w:color w:val="000000" w:themeColor="text1"/>
                <w:sz w:val="24"/>
                <w:szCs w:val="24"/>
              </w:rPr>
            </w:pPr>
            <w:r w:rsidRPr="00991B95">
              <w:rPr>
                <w:color w:val="000000" w:themeColor="text1"/>
                <w:sz w:val="24"/>
                <w:szCs w:val="24"/>
              </w:rPr>
              <w:t xml:space="preserve">Retired consultants are permitted to be </w:t>
            </w:r>
            <w:r w:rsidR="009449FF">
              <w:rPr>
                <w:color w:val="000000" w:themeColor="text1"/>
                <w:sz w:val="24"/>
                <w:szCs w:val="24"/>
              </w:rPr>
              <w:t>w</w:t>
            </w:r>
            <w:r w:rsidRPr="00991B95">
              <w:rPr>
                <w:color w:val="000000" w:themeColor="text1"/>
                <w:sz w:val="24"/>
                <w:szCs w:val="24"/>
              </w:rPr>
              <w:t xml:space="preserve">riting </w:t>
            </w:r>
            <w:r w:rsidR="009449FF">
              <w:rPr>
                <w:color w:val="000000" w:themeColor="text1"/>
                <w:sz w:val="24"/>
                <w:szCs w:val="24"/>
              </w:rPr>
              <w:t>g</w:t>
            </w:r>
            <w:r w:rsidRPr="00991B95">
              <w:rPr>
                <w:color w:val="000000" w:themeColor="text1"/>
                <w:sz w:val="24"/>
                <w:szCs w:val="24"/>
              </w:rPr>
              <w:t xml:space="preserve">roup members </w:t>
            </w:r>
            <w:r w:rsidR="00BF096E">
              <w:rPr>
                <w:color w:val="000000" w:themeColor="text1"/>
                <w:sz w:val="24"/>
                <w:szCs w:val="24"/>
              </w:rPr>
              <w:t>providing</w:t>
            </w:r>
            <w:r w:rsidRPr="00991B95">
              <w:rPr>
                <w:color w:val="000000" w:themeColor="text1"/>
                <w:sz w:val="24"/>
                <w:szCs w:val="24"/>
              </w:rPr>
              <w:t xml:space="preserve"> they have a valid GMC Licence.</w:t>
            </w:r>
          </w:p>
          <w:p w14:paraId="685F880D" w14:textId="39A0873F" w:rsidR="00387319" w:rsidRPr="00991B95" w:rsidRDefault="00387319" w:rsidP="00387319">
            <w:pPr>
              <w:pStyle w:val="ListParagraph"/>
              <w:numPr>
                <w:ilvl w:val="0"/>
                <w:numId w:val="3"/>
              </w:numPr>
              <w:rPr>
                <w:color w:val="000000" w:themeColor="text1"/>
                <w:sz w:val="24"/>
                <w:szCs w:val="24"/>
              </w:rPr>
            </w:pPr>
            <w:r w:rsidRPr="00991B95">
              <w:rPr>
                <w:color w:val="000000" w:themeColor="text1"/>
                <w:sz w:val="24"/>
                <w:szCs w:val="24"/>
              </w:rPr>
              <w:t>Include representation from</w:t>
            </w:r>
            <w:r w:rsidR="001C31D2">
              <w:rPr>
                <w:color w:val="000000" w:themeColor="text1"/>
                <w:sz w:val="24"/>
                <w:szCs w:val="24"/>
              </w:rPr>
              <w:t xml:space="preserve"> at least </w:t>
            </w:r>
            <w:r w:rsidRPr="00991B95">
              <w:rPr>
                <w:color w:val="000000" w:themeColor="text1"/>
                <w:sz w:val="24"/>
                <w:szCs w:val="24"/>
              </w:rPr>
              <w:t>one other specialist societ</w:t>
            </w:r>
            <w:r w:rsidR="001F2F95">
              <w:rPr>
                <w:color w:val="000000" w:themeColor="text1"/>
                <w:sz w:val="24"/>
                <w:szCs w:val="24"/>
              </w:rPr>
              <w:t>y</w:t>
            </w:r>
            <w:r w:rsidRPr="00991B95">
              <w:rPr>
                <w:color w:val="000000" w:themeColor="text1"/>
                <w:sz w:val="24"/>
                <w:szCs w:val="24"/>
              </w:rPr>
              <w:t xml:space="preserve"> and professional group</w:t>
            </w:r>
            <w:r w:rsidR="0019199E">
              <w:rPr>
                <w:color w:val="000000" w:themeColor="text1"/>
                <w:sz w:val="24"/>
                <w:szCs w:val="24"/>
              </w:rPr>
              <w:t xml:space="preserve"> </w:t>
            </w:r>
            <w:r w:rsidR="00151985">
              <w:rPr>
                <w:color w:val="000000" w:themeColor="text1"/>
                <w:sz w:val="24"/>
                <w:szCs w:val="24"/>
              </w:rPr>
              <w:t>where appropriate</w:t>
            </w:r>
            <w:r w:rsidRPr="00991B95">
              <w:rPr>
                <w:color w:val="000000" w:themeColor="text1"/>
                <w:sz w:val="24"/>
                <w:szCs w:val="24"/>
              </w:rPr>
              <w:t>.</w:t>
            </w:r>
          </w:p>
          <w:p w14:paraId="768C1F96" w14:textId="282FBB35" w:rsidR="00387319" w:rsidRPr="00A76B26" w:rsidRDefault="00387319" w:rsidP="009449FF">
            <w:pPr>
              <w:pStyle w:val="ListParagraph"/>
              <w:numPr>
                <w:ilvl w:val="0"/>
                <w:numId w:val="3"/>
              </w:numPr>
              <w:rPr>
                <w:color w:val="000000" w:themeColor="text1"/>
                <w:sz w:val="24"/>
                <w:szCs w:val="24"/>
              </w:rPr>
            </w:pPr>
            <w:r w:rsidRPr="009449FF">
              <w:rPr>
                <w:bCs/>
                <w:iCs/>
                <w:color w:val="000000" w:themeColor="text1"/>
                <w:sz w:val="24"/>
                <w:szCs w:val="24"/>
              </w:rPr>
              <w:t xml:space="preserve">There should be </w:t>
            </w:r>
            <w:r w:rsidR="002D2653" w:rsidRPr="009449FF">
              <w:rPr>
                <w:bCs/>
                <w:iCs/>
                <w:color w:val="000000" w:themeColor="text1"/>
                <w:sz w:val="24"/>
                <w:szCs w:val="24"/>
              </w:rPr>
              <w:t xml:space="preserve">a maximum of </w:t>
            </w:r>
            <w:r w:rsidRPr="009449FF">
              <w:rPr>
                <w:bCs/>
                <w:iCs/>
                <w:color w:val="000000" w:themeColor="text1"/>
                <w:sz w:val="24"/>
                <w:szCs w:val="24"/>
              </w:rPr>
              <w:t>two individuals from any one institution</w:t>
            </w:r>
            <w:r w:rsidR="00563772" w:rsidRPr="009449FF">
              <w:rPr>
                <w:bCs/>
                <w:iCs/>
                <w:color w:val="000000" w:themeColor="text1"/>
                <w:sz w:val="24"/>
                <w:szCs w:val="24"/>
              </w:rPr>
              <w:t>,</w:t>
            </w:r>
            <w:r w:rsidRPr="009449FF">
              <w:rPr>
                <w:bCs/>
                <w:iCs/>
                <w:color w:val="000000" w:themeColor="text1"/>
                <w:sz w:val="24"/>
                <w:szCs w:val="24"/>
              </w:rPr>
              <w:t xml:space="preserve"> even if th</w:t>
            </w:r>
            <w:r w:rsidR="0092225E" w:rsidRPr="009449FF">
              <w:rPr>
                <w:bCs/>
                <w:iCs/>
                <w:color w:val="000000" w:themeColor="text1"/>
                <w:sz w:val="24"/>
                <w:szCs w:val="24"/>
              </w:rPr>
              <w:t>e</w:t>
            </w:r>
            <w:r w:rsidRPr="009449FF">
              <w:rPr>
                <w:bCs/>
                <w:iCs/>
                <w:color w:val="000000" w:themeColor="text1"/>
                <w:sz w:val="24"/>
                <w:szCs w:val="24"/>
              </w:rPr>
              <w:t xml:space="preserve"> individuals represent different professional groups. Exceptions to this rule </w:t>
            </w:r>
            <w:r w:rsidR="002A2290">
              <w:rPr>
                <w:bCs/>
                <w:iCs/>
                <w:color w:val="000000" w:themeColor="text1"/>
                <w:sz w:val="24"/>
                <w:szCs w:val="24"/>
              </w:rPr>
              <w:t>can</w:t>
            </w:r>
            <w:r w:rsidRPr="009449FF">
              <w:rPr>
                <w:bCs/>
                <w:iCs/>
                <w:color w:val="000000" w:themeColor="text1"/>
                <w:sz w:val="24"/>
                <w:szCs w:val="24"/>
              </w:rPr>
              <w:t xml:space="preserve"> be made at the discretion of </w:t>
            </w:r>
            <w:r w:rsidR="004D253B">
              <w:rPr>
                <w:bCs/>
                <w:iCs/>
                <w:color w:val="000000" w:themeColor="text1"/>
                <w:sz w:val="24"/>
                <w:szCs w:val="24"/>
              </w:rPr>
              <w:t>BSH</w:t>
            </w:r>
            <w:r w:rsidR="00633F00" w:rsidRPr="009449FF">
              <w:rPr>
                <w:bCs/>
                <w:iCs/>
                <w:color w:val="000000" w:themeColor="text1"/>
                <w:sz w:val="24"/>
                <w:szCs w:val="24"/>
              </w:rPr>
              <w:t>, who</w:t>
            </w:r>
            <w:r w:rsidR="00C90844" w:rsidRPr="009449FF">
              <w:rPr>
                <w:bCs/>
                <w:iCs/>
                <w:color w:val="000000" w:themeColor="text1"/>
                <w:sz w:val="24"/>
                <w:szCs w:val="24"/>
              </w:rPr>
              <w:t xml:space="preserve"> will</w:t>
            </w:r>
            <w:r w:rsidR="00633F00" w:rsidRPr="009449FF">
              <w:rPr>
                <w:bCs/>
                <w:iCs/>
                <w:color w:val="000000" w:themeColor="text1"/>
                <w:sz w:val="24"/>
                <w:szCs w:val="24"/>
              </w:rPr>
              <w:t xml:space="preserve"> require further</w:t>
            </w:r>
            <w:r w:rsidR="00C90844" w:rsidRPr="009449FF">
              <w:rPr>
                <w:bCs/>
                <w:iCs/>
                <w:color w:val="000000" w:themeColor="text1"/>
                <w:sz w:val="24"/>
                <w:szCs w:val="24"/>
              </w:rPr>
              <w:t xml:space="preserve"> information/</w:t>
            </w:r>
            <w:r w:rsidR="00453010" w:rsidRPr="009449FF">
              <w:rPr>
                <w:bCs/>
                <w:iCs/>
                <w:color w:val="000000" w:themeColor="text1"/>
                <w:sz w:val="24"/>
                <w:szCs w:val="24"/>
              </w:rPr>
              <w:t>justification.</w:t>
            </w:r>
            <w:r w:rsidR="00633F00" w:rsidRPr="009449FF">
              <w:rPr>
                <w:bCs/>
                <w:iCs/>
                <w:color w:val="000000" w:themeColor="text1"/>
                <w:sz w:val="24"/>
                <w:szCs w:val="24"/>
              </w:rPr>
              <w:t xml:space="preserve"> </w:t>
            </w:r>
          </w:p>
          <w:p w14:paraId="169B6BF3" w14:textId="6388F3FC" w:rsidR="00A76B26" w:rsidRPr="00BF096E" w:rsidRDefault="00A76B26" w:rsidP="009449FF">
            <w:pPr>
              <w:pStyle w:val="ListParagraph"/>
              <w:numPr>
                <w:ilvl w:val="0"/>
                <w:numId w:val="3"/>
              </w:numPr>
              <w:rPr>
                <w:color w:val="000000" w:themeColor="text1"/>
                <w:sz w:val="24"/>
                <w:szCs w:val="24"/>
              </w:rPr>
            </w:pPr>
            <w:r w:rsidRPr="00991B95">
              <w:rPr>
                <w:color w:val="000000" w:themeColor="text1"/>
                <w:sz w:val="24"/>
                <w:szCs w:val="24"/>
              </w:rPr>
              <w:t xml:space="preserve">All members of the </w:t>
            </w:r>
            <w:r>
              <w:rPr>
                <w:color w:val="000000" w:themeColor="text1"/>
                <w:sz w:val="24"/>
                <w:szCs w:val="24"/>
              </w:rPr>
              <w:t>w</w:t>
            </w:r>
            <w:r w:rsidRPr="00991B95">
              <w:rPr>
                <w:color w:val="000000" w:themeColor="text1"/>
                <w:sz w:val="24"/>
                <w:szCs w:val="24"/>
              </w:rPr>
              <w:t xml:space="preserve">riting </w:t>
            </w:r>
            <w:r>
              <w:rPr>
                <w:color w:val="000000" w:themeColor="text1"/>
                <w:sz w:val="24"/>
                <w:szCs w:val="24"/>
              </w:rPr>
              <w:t>g</w:t>
            </w:r>
            <w:r w:rsidRPr="00991B95">
              <w:rPr>
                <w:color w:val="000000" w:themeColor="text1"/>
                <w:sz w:val="24"/>
                <w:szCs w:val="24"/>
              </w:rPr>
              <w:t>roup must actively write the Guideline.</w:t>
            </w:r>
          </w:p>
          <w:p w14:paraId="0D10DD76" w14:textId="77777777" w:rsidR="00BF096E" w:rsidRPr="009449FF" w:rsidRDefault="00BF096E" w:rsidP="00BF096E">
            <w:pPr>
              <w:pStyle w:val="ListParagraph"/>
              <w:ind w:left="720"/>
              <w:rPr>
                <w:color w:val="000000" w:themeColor="text1"/>
                <w:sz w:val="24"/>
                <w:szCs w:val="24"/>
              </w:rPr>
            </w:pPr>
          </w:p>
          <w:p w14:paraId="71EDB9FD" w14:textId="092CF465" w:rsidR="00387319" w:rsidRPr="00991B95" w:rsidRDefault="00387319" w:rsidP="00387319">
            <w:pPr>
              <w:rPr>
                <w:color w:val="000000" w:themeColor="text1"/>
                <w:sz w:val="24"/>
                <w:szCs w:val="24"/>
                <w:u w:val="single"/>
              </w:rPr>
            </w:pPr>
            <w:r w:rsidRPr="00991B95">
              <w:rPr>
                <w:color w:val="000000" w:themeColor="text1"/>
                <w:sz w:val="24"/>
                <w:szCs w:val="24"/>
                <w:u w:val="single"/>
              </w:rPr>
              <w:t xml:space="preserve">Trainee </w:t>
            </w:r>
            <w:r w:rsidR="001C31D2">
              <w:rPr>
                <w:color w:val="000000" w:themeColor="text1"/>
                <w:sz w:val="24"/>
                <w:szCs w:val="24"/>
                <w:u w:val="single"/>
              </w:rPr>
              <w:t>m</w:t>
            </w:r>
            <w:r w:rsidRPr="00991B95">
              <w:rPr>
                <w:color w:val="000000" w:themeColor="text1"/>
                <w:sz w:val="24"/>
                <w:szCs w:val="24"/>
                <w:u w:val="single"/>
              </w:rPr>
              <w:t>embers</w:t>
            </w:r>
          </w:p>
          <w:p w14:paraId="7D333D45" w14:textId="77777777" w:rsidR="0028515E" w:rsidRDefault="00387319" w:rsidP="00BF096E">
            <w:pPr>
              <w:pStyle w:val="ListParagraph"/>
              <w:numPr>
                <w:ilvl w:val="0"/>
                <w:numId w:val="3"/>
              </w:numPr>
              <w:rPr>
                <w:iCs/>
                <w:color w:val="000000" w:themeColor="text1"/>
                <w:sz w:val="24"/>
                <w:szCs w:val="24"/>
              </w:rPr>
            </w:pPr>
            <w:r w:rsidRPr="00991B95">
              <w:rPr>
                <w:iCs/>
                <w:color w:val="000000" w:themeColor="text1"/>
                <w:sz w:val="24"/>
                <w:szCs w:val="24"/>
              </w:rPr>
              <w:t>If</w:t>
            </w:r>
            <w:r w:rsidR="008277E3">
              <w:rPr>
                <w:iCs/>
                <w:color w:val="000000" w:themeColor="text1"/>
                <w:sz w:val="24"/>
                <w:szCs w:val="24"/>
              </w:rPr>
              <w:t xml:space="preserve"> the writing group </w:t>
            </w:r>
            <w:r w:rsidR="008E2F1A">
              <w:rPr>
                <w:iCs/>
                <w:color w:val="000000" w:themeColor="text1"/>
                <w:sz w:val="24"/>
                <w:szCs w:val="24"/>
              </w:rPr>
              <w:t>includes a</w:t>
            </w:r>
            <w:r w:rsidRPr="00991B95">
              <w:rPr>
                <w:iCs/>
                <w:color w:val="000000" w:themeColor="text1"/>
                <w:sz w:val="24"/>
                <w:szCs w:val="24"/>
              </w:rPr>
              <w:t xml:space="preserve"> trainee</w:t>
            </w:r>
            <w:r w:rsidR="008E2F1A">
              <w:rPr>
                <w:iCs/>
                <w:color w:val="000000" w:themeColor="text1"/>
                <w:sz w:val="24"/>
                <w:szCs w:val="24"/>
              </w:rPr>
              <w:t>,</w:t>
            </w:r>
            <w:r w:rsidRPr="00991B95">
              <w:rPr>
                <w:iCs/>
                <w:color w:val="000000" w:themeColor="text1"/>
                <w:sz w:val="24"/>
                <w:szCs w:val="24"/>
              </w:rPr>
              <w:t xml:space="preserve"> a brief statement of justificatio</w:t>
            </w:r>
            <w:r w:rsidR="00BF096E">
              <w:rPr>
                <w:iCs/>
                <w:color w:val="000000" w:themeColor="text1"/>
                <w:sz w:val="24"/>
                <w:szCs w:val="24"/>
              </w:rPr>
              <w:t>n and the trainee’s</w:t>
            </w:r>
            <w:r w:rsidR="00E378D9">
              <w:rPr>
                <w:iCs/>
                <w:color w:val="000000" w:themeColor="text1"/>
                <w:sz w:val="24"/>
                <w:szCs w:val="24"/>
              </w:rPr>
              <w:t xml:space="preserve"> </w:t>
            </w:r>
            <w:r w:rsidRPr="00991B95">
              <w:rPr>
                <w:iCs/>
                <w:color w:val="000000" w:themeColor="text1"/>
                <w:sz w:val="24"/>
                <w:szCs w:val="24"/>
              </w:rPr>
              <w:t>CV</w:t>
            </w:r>
            <w:r w:rsidR="00BF096E">
              <w:rPr>
                <w:iCs/>
                <w:color w:val="000000" w:themeColor="text1"/>
                <w:sz w:val="24"/>
                <w:szCs w:val="24"/>
              </w:rPr>
              <w:t xml:space="preserve"> must be provided.</w:t>
            </w:r>
          </w:p>
          <w:p w14:paraId="3D4584AE" w14:textId="72AF93E0" w:rsidR="0028515E" w:rsidRDefault="00BF096E" w:rsidP="00BF096E">
            <w:pPr>
              <w:pStyle w:val="ListParagraph"/>
              <w:numPr>
                <w:ilvl w:val="0"/>
                <w:numId w:val="3"/>
              </w:numPr>
              <w:rPr>
                <w:iCs/>
                <w:color w:val="000000" w:themeColor="text1"/>
                <w:sz w:val="24"/>
                <w:szCs w:val="24"/>
              </w:rPr>
            </w:pPr>
            <w:r>
              <w:rPr>
                <w:iCs/>
                <w:color w:val="000000" w:themeColor="text1"/>
                <w:sz w:val="24"/>
                <w:szCs w:val="24"/>
              </w:rPr>
              <w:t xml:space="preserve">Trainees must have a named </w:t>
            </w:r>
            <w:r w:rsidR="00387319" w:rsidRPr="00BF096E">
              <w:rPr>
                <w:iCs/>
                <w:color w:val="000000" w:themeColor="text1"/>
                <w:sz w:val="24"/>
                <w:szCs w:val="24"/>
              </w:rPr>
              <w:t>mentor from the writing group</w:t>
            </w:r>
            <w:r w:rsidR="009344A0" w:rsidRPr="00BF096E">
              <w:rPr>
                <w:iCs/>
                <w:color w:val="000000" w:themeColor="text1"/>
                <w:sz w:val="24"/>
                <w:szCs w:val="24"/>
              </w:rPr>
              <w:t>,</w:t>
            </w:r>
            <w:r w:rsidR="00387319" w:rsidRPr="00BF096E">
              <w:rPr>
                <w:iCs/>
                <w:color w:val="000000" w:themeColor="text1"/>
                <w:sz w:val="24"/>
                <w:szCs w:val="24"/>
              </w:rPr>
              <w:t xml:space="preserve"> to ensure that training needs are met. </w:t>
            </w:r>
          </w:p>
          <w:p w14:paraId="3DF09102" w14:textId="2EFFE58C" w:rsidR="00BF096E" w:rsidRPr="0028515E" w:rsidRDefault="00387319" w:rsidP="0028515E">
            <w:pPr>
              <w:pStyle w:val="ListParagraph"/>
              <w:numPr>
                <w:ilvl w:val="0"/>
                <w:numId w:val="3"/>
              </w:numPr>
              <w:rPr>
                <w:iCs/>
                <w:color w:val="000000" w:themeColor="text1"/>
                <w:sz w:val="24"/>
                <w:szCs w:val="24"/>
              </w:rPr>
            </w:pPr>
            <w:r w:rsidRPr="0028515E">
              <w:rPr>
                <w:iCs/>
                <w:color w:val="000000" w:themeColor="text1"/>
                <w:sz w:val="24"/>
                <w:szCs w:val="24"/>
              </w:rPr>
              <w:t xml:space="preserve">The Trainee </w:t>
            </w:r>
            <w:r w:rsidR="001C31D2" w:rsidRPr="0028515E">
              <w:rPr>
                <w:iCs/>
                <w:color w:val="000000" w:themeColor="text1"/>
                <w:sz w:val="24"/>
                <w:szCs w:val="24"/>
              </w:rPr>
              <w:t>w</w:t>
            </w:r>
            <w:r w:rsidRPr="0028515E">
              <w:rPr>
                <w:iCs/>
                <w:color w:val="000000" w:themeColor="text1"/>
                <w:sz w:val="24"/>
                <w:szCs w:val="24"/>
              </w:rPr>
              <w:t xml:space="preserve">riting </w:t>
            </w:r>
            <w:r w:rsidR="001C31D2" w:rsidRPr="0028515E">
              <w:rPr>
                <w:iCs/>
                <w:color w:val="000000" w:themeColor="text1"/>
                <w:sz w:val="24"/>
                <w:szCs w:val="24"/>
              </w:rPr>
              <w:t>g</w:t>
            </w:r>
            <w:r w:rsidRPr="0028515E">
              <w:rPr>
                <w:iCs/>
                <w:color w:val="000000" w:themeColor="text1"/>
                <w:sz w:val="24"/>
                <w:szCs w:val="24"/>
              </w:rPr>
              <w:t xml:space="preserve">roup </w:t>
            </w:r>
            <w:r w:rsidR="001C31D2" w:rsidRPr="0028515E">
              <w:rPr>
                <w:iCs/>
                <w:color w:val="000000" w:themeColor="text1"/>
                <w:sz w:val="24"/>
                <w:szCs w:val="24"/>
              </w:rPr>
              <w:t>m</w:t>
            </w:r>
            <w:r w:rsidRPr="0028515E">
              <w:rPr>
                <w:iCs/>
                <w:color w:val="000000" w:themeColor="text1"/>
                <w:sz w:val="24"/>
                <w:szCs w:val="24"/>
              </w:rPr>
              <w:t xml:space="preserve">ember must be restricted to writing only </w:t>
            </w:r>
            <w:r w:rsidR="00BF096E" w:rsidRPr="0028515E">
              <w:rPr>
                <w:iCs/>
                <w:color w:val="000000" w:themeColor="text1"/>
                <w:sz w:val="24"/>
                <w:szCs w:val="24"/>
              </w:rPr>
              <w:t>one section</w:t>
            </w:r>
            <w:r w:rsidRPr="0028515E">
              <w:rPr>
                <w:iCs/>
                <w:color w:val="000000" w:themeColor="text1"/>
                <w:sz w:val="24"/>
                <w:szCs w:val="24"/>
              </w:rPr>
              <w:t xml:space="preserve"> of </w:t>
            </w:r>
            <w:r w:rsidR="00BF096E" w:rsidRPr="0028515E">
              <w:rPr>
                <w:iCs/>
                <w:color w:val="000000" w:themeColor="text1"/>
                <w:sz w:val="24"/>
                <w:szCs w:val="24"/>
              </w:rPr>
              <w:t>the</w:t>
            </w:r>
            <w:r w:rsidRPr="0028515E">
              <w:rPr>
                <w:iCs/>
                <w:color w:val="000000" w:themeColor="text1"/>
                <w:sz w:val="24"/>
                <w:szCs w:val="24"/>
              </w:rPr>
              <w:t xml:space="preserve"> Guideline.</w:t>
            </w:r>
          </w:p>
          <w:p w14:paraId="0EADD897" w14:textId="4840239C" w:rsidR="00387319" w:rsidRPr="00BF096E" w:rsidRDefault="00F54AC4" w:rsidP="00BF096E">
            <w:pPr>
              <w:pStyle w:val="ListParagraph"/>
              <w:numPr>
                <w:ilvl w:val="0"/>
                <w:numId w:val="3"/>
              </w:numPr>
              <w:rPr>
                <w:iCs/>
                <w:color w:val="000000" w:themeColor="text1"/>
                <w:sz w:val="24"/>
                <w:szCs w:val="24"/>
              </w:rPr>
            </w:pPr>
            <w:r w:rsidRPr="00BF096E">
              <w:rPr>
                <w:iCs/>
                <w:color w:val="000000" w:themeColor="text1"/>
                <w:sz w:val="24"/>
                <w:szCs w:val="24"/>
              </w:rPr>
              <w:t xml:space="preserve">Only one </w:t>
            </w:r>
            <w:r w:rsidR="00387319" w:rsidRPr="00BF096E">
              <w:rPr>
                <w:iCs/>
                <w:color w:val="000000" w:themeColor="text1"/>
                <w:sz w:val="24"/>
                <w:szCs w:val="24"/>
              </w:rPr>
              <w:t>trainee</w:t>
            </w:r>
            <w:r w:rsidR="008409E6" w:rsidRPr="00BF096E">
              <w:rPr>
                <w:iCs/>
                <w:color w:val="000000" w:themeColor="text1"/>
                <w:sz w:val="24"/>
                <w:szCs w:val="24"/>
              </w:rPr>
              <w:t xml:space="preserve"> member is permitted; e</w:t>
            </w:r>
            <w:r w:rsidR="00387319" w:rsidRPr="00BF096E">
              <w:rPr>
                <w:iCs/>
                <w:color w:val="000000" w:themeColor="text1"/>
                <w:sz w:val="24"/>
                <w:szCs w:val="24"/>
              </w:rPr>
              <w:t>xceptions to this rule will be made at the discretion of</w:t>
            </w:r>
            <w:r w:rsidR="009B6774">
              <w:rPr>
                <w:iCs/>
                <w:color w:val="000000" w:themeColor="text1"/>
                <w:sz w:val="24"/>
                <w:szCs w:val="24"/>
              </w:rPr>
              <w:t xml:space="preserve"> BSH</w:t>
            </w:r>
            <w:r w:rsidR="00D65900" w:rsidRPr="00BF096E">
              <w:rPr>
                <w:iCs/>
                <w:color w:val="000000" w:themeColor="text1"/>
                <w:sz w:val="24"/>
                <w:szCs w:val="24"/>
              </w:rPr>
              <w:t>, who</w:t>
            </w:r>
            <w:r w:rsidR="00387319" w:rsidRPr="00BF096E">
              <w:rPr>
                <w:iCs/>
                <w:color w:val="000000" w:themeColor="text1"/>
                <w:sz w:val="24"/>
                <w:szCs w:val="24"/>
              </w:rPr>
              <w:t xml:space="preserve"> will </w:t>
            </w:r>
            <w:r w:rsidR="00D65900" w:rsidRPr="00BF096E">
              <w:rPr>
                <w:iCs/>
                <w:color w:val="000000" w:themeColor="text1"/>
                <w:sz w:val="24"/>
                <w:szCs w:val="24"/>
              </w:rPr>
              <w:t>require further</w:t>
            </w:r>
            <w:r w:rsidR="009B6774">
              <w:rPr>
                <w:iCs/>
                <w:color w:val="000000" w:themeColor="text1"/>
                <w:sz w:val="24"/>
                <w:szCs w:val="24"/>
              </w:rPr>
              <w:t xml:space="preserve"> </w:t>
            </w:r>
            <w:r w:rsidR="00D65900" w:rsidRPr="00BF096E">
              <w:rPr>
                <w:iCs/>
                <w:color w:val="000000" w:themeColor="text1"/>
                <w:sz w:val="24"/>
                <w:szCs w:val="24"/>
              </w:rPr>
              <w:t>information/justification</w:t>
            </w:r>
            <w:r w:rsidR="009B6774">
              <w:rPr>
                <w:iCs/>
                <w:color w:val="000000" w:themeColor="text1"/>
                <w:sz w:val="24"/>
                <w:szCs w:val="24"/>
              </w:rPr>
              <w:t>.</w:t>
            </w:r>
          </w:p>
          <w:p w14:paraId="6A28672B" w14:textId="77777777" w:rsidR="00387319" w:rsidRPr="00991B95" w:rsidRDefault="00387319" w:rsidP="00387319">
            <w:pPr>
              <w:rPr>
                <w:color w:val="0000FF"/>
                <w:sz w:val="24"/>
                <w:szCs w:val="24"/>
              </w:rPr>
            </w:pPr>
          </w:p>
          <w:p w14:paraId="1A93F366" w14:textId="2EA8593D" w:rsidR="00387319" w:rsidRPr="00991B95" w:rsidRDefault="00387319" w:rsidP="00387319">
            <w:pPr>
              <w:rPr>
                <w:color w:val="000000" w:themeColor="text1"/>
                <w:sz w:val="24"/>
                <w:szCs w:val="24"/>
                <w:u w:val="single"/>
              </w:rPr>
            </w:pPr>
            <w:r w:rsidRPr="00991B95">
              <w:rPr>
                <w:color w:val="000000" w:themeColor="text1"/>
                <w:sz w:val="24"/>
                <w:szCs w:val="24"/>
                <w:u w:val="single"/>
              </w:rPr>
              <w:t xml:space="preserve">Patient </w:t>
            </w:r>
            <w:r w:rsidR="001C31D2">
              <w:rPr>
                <w:color w:val="000000" w:themeColor="text1"/>
                <w:sz w:val="24"/>
                <w:szCs w:val="24"/>
                <w:u w:val="single"/>
              </w:rPr>
              <w:t>r</w:t>
            </w:r>
            <w:r w:rsidRPr="00991B95">
              <w:rPr>
                <w:color w:val="000000" w:themeColor="text1"/>
                <w:sz w:val="24"/>
                <w:szCs w:val="24"/>
                <w:u w:val="single"/>
              </w:rPr>
              <w:t>epresentatives</w:t>
            </w:r>
          </w:p>
          <w:p w14:paraId="5446C54C" w14:textId="059D6905" w:rsidR="00C226C9" w:rsidRPr="00991B95" w:rsidRDefault="008B0F1B" w:rsidP="000E5C81">
            <w:pPr>
              <w:pStyle w:val="ListParagraph"/>
              <w:numPr>
                <w:ilvl w:val="0"/>
                <w:numId w:val="3"/>
              </w:numPr>
              <w:rPr>
                <w:color w:val="808080"/>
                <w:sz w:val="24"/>
                <w:szCs w:val="24"/>
              </w:rPr>
            </w:pPr>
            <w:r w:rsidRPr="00991B95">
              <w:rPr>
                <w:iCs/>
                <w:color w:val="000000" w:themeColor="text1"/>
                <w:sz w:val="24"/>
                <w:szCs w:val="24"/>
              </w:rPr>
              <w:t xml:space="preserve">Patient representatives should not normally form part of the </w:t>
            </w:r>
            <w:r w:rsidR="009449FF">
              <w:rPr>
                <w:iCs/>
                <w:color w:val="000000" w:themeColor="text1"/>
                <w:sz w:val="24"/>
                <w:szCs w:val="24"/>
              </w:rPr>
              <w:t>w</w:t>
            </w:r>
            <w:r w:rsidRPr="00991B95">
              <w:rPr>
                <w:iCs/>
                <w:color w:val="000000" w:themeColor="text1"/>
                <w:sz w:val="24"/>
                <w:szCs w:val="24"/>
              </w:rPr>
              <w:t xml:space="preserve">riting </w:t>
            </w:r>
            <w:r w:rsidR="009449FF">
              <w:rPr>
                <w:iCs/>
                <w:color w:val="000000" w:themeColor="text1"/>
                <w:sz w:val="24"/>
                <w:szCs w:val="24"/>
              </w:rPr>
              <w:t>g</w:t>
            </w:r>
            <w:r w:rsidRPr="00991B95">
              <w:rPr>
                <w:iCs/>
                <w:color w:val="000000" w:themeColor="text1"/>
                <w:sz w:val="24"/>
                <w:szCs w:val="24"/>
              </w:rPr>
              <w:t>roup. Instead, patient groups should be consulted</w:t>
            </w:r>
            <w:r w:rsidR="000E5C81" w:rsidRPr="00991B95">
              <w:rPr>
                <w:iCs/>
                <w:color w:val="000000" w:themeColor="text1"/>
                <w:sz w:val="24"/>
                <w:szCs w:val="24"/>
              </w:rPr>
              <w:t xml:space="preserve">. </w:t>
            </w:r>
            <w:r w:rsidRPr="00991B95">
              <w:rPr>
                <w:iCs/>
                <w:color w:val="000000" w:themeColor="text1"/>
                <w:sz w:val="24"/>
                <w:szCs w:val="24"/>
              </w:rPr>
              <w:t>If there is a specific need then a maximum of 1 patient representative may be included.</w:t>
            </w:r>
            <w:r w:rsidR="000E5C81" w:rsidRPr="00991B95">
              <w:rPr>
                <w:b/>
                <w:iCs/>
                <w:color w:val="000000" w:themeColor="text1"/>
                <w:sz w:val="24"/>
                <w:szCs w:val="24"/>
              </w:rPr>
              <w:t xml:space="preserve"> </w:t>
            </w:r>
          </w:p>
        </w:tc>
      </w:tr>
    </w:tbl>
    <w:p w14:paraId="2E9F695E" w14:textId="77777777" w:rsidR="004C2599" w:rsidRPr="00991B95" w:rsidRDefault="004C2599" w:rsidP="000E5C81">
      <w:pPr>
        <w:rPr>
          <w:sz w:val="24"/>
          <w:szCs w:val="24"/>
        </w:rPr>
        <w:sectPr w:rsidR="004C2599" w:rsidRPr="00991B95" w:rsidSect="005B72B7">
          <w:pgSz w:w="16840" w:h="11910" w:orient="landscape"/>
          <w:pgMar w:top="720" w:right="720" w:bottom="720" w:left="720" w:header="0" w:footer="837" w:gutter="0"/>
          <w:cols w:space="720"/>
          <w:docGrid w:linePitch="299"/>
        </w:sectPr>
      </w:pPr>
    </w:p>
    <w:tbl>
      <w:tblPr>
        <w:tblStyle w:val="TableGrid"/>
        <w:tblW w:w="15400" w:type="dxa"/>
        <w:tblInd w:w="-5" w:type="dxa"/>
        <w:tblLayout w:type="fixed"/>
        <w:tblLook w:val="04A0" w:firstRow="1" w:lastRow="0" w:firstColumn="1" w:lastColumn="0" w:noHBand="0" w:noVBand="1"/>
      </w:tblPr>
      <w:tblGrid>
        <w:gridCol w:w="2362"/>
        <w:gridCol w:w="2600"/>
        <w:gridCol w:w="2835"/>
        <w:gridCol w:w="2409"/>
        <w:gridCol w:w="2694"/>
        <w:gridCol w:w="2500"/>
      </w:tblGrid>
      <w:tr w:rsidR="00A93C9C" w:rsidRPr="008C5983" w14:paraId="3B4AB982" w14:textId="77777777" w:rsidTr="005B72B7">
        <w:trPr>
          <w:trHeight w:val="1303"/>
          <w:tblHeader/>
        </w:trPr>
        <w:tc>
          <w:tcPr>
            <w:tcW w:w="2362" w:type="dxa"/>
            <w:shd w:val="clear" w:color="auto" w:fill="D9D9D9" w:themeFill="background1" w:themeFillShade="D9"/>
          </w:tcPr>
          <w:p w14:paraId="1C97F043" w14:textId="5284B3B2" w:rsidR="008B0F1B" w:rsidRPr="00991B95" w:rsidRDefault="008B0F1B" w:rsidP="008B0F1B">
            <w:pPr>
              <w:rPr>
                <w:b/>
                <w:bCs/>
                <w:sz w:val="24"/>
                <w:szCs w:val="24"/>
              </w:rPr>
            </w:pPr>
            <w:r w:rsidRPr="00991B95">
              <w:rPr>
                <w:b/>
                <w:bCs/>
                <w:sz w:val="24"/>
                <w:szCs w:val="24"/>
              </w:rPr>
              <w:lastRenderedPageBreak/>
              <w:t>Role</w:t>
            </w:r>
          </w:p>
        </w:tc>
        <w:tc>
          <w:tcPr>
            <w:tcW w:w="2600" w:type="dxa"/>
            <w:shd w:val="clear" w:color="auto" w:fill="D9D9D9" w:themeFill="background1" w:themeFillShade="D9"/>
          </w:tcPr>
          <w:p w14:paraId="0BE90127" w14:textId="7D7AB5FE" w:rsidR="008B0F1B" w:rsidRPr="00991B95" w:rsidRDefault="00373425" w:rsidP="008B0F1B">
            <w:pPr>
              <w:rPr>
                <w:b/>
                <w:bCs/>
                <w:sz w:val="24"/>
                <w:szCs w:val="24"/>
              </w:rPr>
            </w:pPr>
            <w:r>
              <w:rPr>
                <w:b/>
                <w:bCs/>
                <w:sz w:val="24"/>
                <w:szCs w:val="24"/>
              </w:rPr>
              <w:t xml:space="preserve">Full </w:t>
            </w:r>
            <w:r w:rsidR="009F78C1">
              <w:rPr>
                <w:b/>
                <w:bCs/>
                <w:sz w:val="24"/>
                <w:szCs w:val="24"/>
              </w:rPr>
              <w:t>n</w:t>
            </w:r>
            <w:r w:rsidR="008B0F1B" w:rsidRPr="00991B95">
              <w:rPr>
                <w:b/>
                <w:bCs/>
                <w:sz w:val="24"/>
                <w:szCs w:val="24"/>
              </w:rPr>
              <w:t>ame</w:t>
            </w:r>
          </w:p>
        </w:tc>
        <w:tc>
          <w:tcPr>
            <w:tcW w:w="2835" w:type="dxa"/>
            <w:shd w:val="clear" w:color="auto" w:fill="D9D9D9" w:themeFill="background1" w:themeFillShade="D9"/>
          </w:tcPr>
          <w:p w14:paraId="04DDDB3C" w14:textId="1E965F77" w:rsidR="008B0F1B" w:rsidRPr="00991B95" w:rsidRDefault="008B0F1B" w:rsidP="008B0F1B">
            <w:pPr>
              <w:rPr>
                <w:b/>
                <w:bCs/>
                <w:sz w:val="24"/>
                <w:szCs w:val="24"/>
              </w:rPr>
            </w:pPr>
            <w:r w:rsidRPr="00991B95">
              <w:rPr>
                <w:b/>
                <w:bCs/>
                <w:sz w:val="24"/>
                <w:szCs w:val="24"/>
              </w:rPr>
              <w:t xml:space="preserve">Professional </w:t>
            </w:r>
            <w:r w:rsidR="009F78C1">
              <w:rPr>
                <w:b/>
                <w:bCs/>
                <w:sz w:val="24"/>
                <w:szCs w:val="24"/>
              </w:rPr>
              <w:t>r</w:t>
            </w:r>
            <w:r w:rsidRPr="00991B95">
              <w:rPr>
                <w:b/>
                <w:bCs/>
                <w:sz w:val="24"/>
                <w:szCs w:val="24"/>
              </w:rPr>
              <w:t>ole (e.g. medical, nursing, biomedical scientist)</w:t>
            </w:r>
          </w:p>
        </w:tc>
        <w:tc>
          <w:tcPr>
            <w:tcW w:w="2409" w:type="dxa"/>
            <w:shd w:val="clear" w:color="auto" w:fill="D9D9D9" w:themeFill="background1" w:themeFillShade="D9"/>
          </w:tcPr>
          <w:p w14:paraId="4E304AC3" w14:textId="2D6068A8" w:rsidR="008B0F1B" w:rsidRPr="00991B95" w:rsidRDefault="008B0F1B" w:rsidP="008B0F1B">
            <w:pPr>
              <w:rPr>
                <w:b/>
                <w:bCs/>
                <w:sz w:val="24"/>
                <w:szCs w:val="24"/>
              </w:rPr>
            </w:pPr>
            <w:r w:rsidRPr="00991B95">
              <w:rPr>
                <w:b/>
                <w:bCs/>
                <w:sz w:val="24"/>
                <w:szCs w:val="24"/>
              </w:rPr>
              <w:t xml:space="preserve">Area(s) of </w:t>
            </w:r>
            <w:r w:rsidR="009F78C1">
              <w:rPr>
                <w:b/>
                <w:bCs/>
                <w:sz w:val="24"/>
                <w:szCs w:val="24"/>
              </w:rPr>
              <w:t>e</w:t>
            </w:r>
            <w:r w:rsidRPr="00991B95">
              <w:rPr>
                <w:b/>
                <w:bCs/>
                <w:sz w:val="24"/>
                <w:szCs w:val="24"/>
              </w:rPr>
              <w:t>xpertise</w:t>
            </w:r>
          </w:p>
        </w:tc>
        <w:tc>
          <w:tcPr>
            <w:tcW w:w="2694" w:type="dxa"/>
            <w:shd w:val="clear" w:color="auto" w:fill="D9D9D9" w:themeFill="background1" w:themeFillShade="D9"/>
          </w:tcPr>
          <w:p w14:paraId="2DB0FCFF" w14:textId="455034B9" w:rsidR="008B0F1B" w:rsidRPr="00991B95" w:rsidRDefault="008B0F1B" w:rsidP="008B0F1B">
            <w:pPr>
              <w:rPr>
                <w:b/>
                <w:bCs/>
                <w:sz w:val="24"/>
                <w:szCs w:val="24"/>
              </w:rPr>
            </w:pPr>
            <w:r w:rsidRPr="00991B95">
              <w:rPr>
                <w:b/>
                <w:bCs/>
                <w:sz w:val="24"/>
                <w:szCs w:val="24"/>
              </w:rPr>
              <w:t xml:space="preserve">Place(s) </w:t>
            </w:r>
            <w:r w:rsidR="009F78C1">
              <w:rPr>
                <w:b/>
                <w:bCs/>
                <w:sz w:val="24"/>
                <w:szCs w:val="24"/>
              </w:rPr>
              <w:t>o</w:t>
            </w:r>
            <w:r w:rsidRPr="00991B95">
              <w:rPr>
                <w:b/>
                <w:bCs/>
                <w:sz w:val="24"/>
                <w:szCs w:val="24"/>
              </w:rPr>
              <w:t xml:space="preserve">f </w:t>
            </w:r>
            <w:r w:rsidR="009F78C1">
              <w:rPr>
                <w:b/>
                <w:bCs/>
                <w:sz w:val="24"/>
                <w:szCs w:val="24"/>
              </w:rPr>
              <w:t>w</w:t>
            </w:r>
            <w:r w:rsidRPr="00991B95">
              <w:rPr>
                <w:b/>
                <w:bCs/>
                <w:sz w:val="24"/>
                <w:szCs w:val="24"/>
              </w:rPr>
              <w:t>ork</w:t>
            </w:r>
          </w:p>
        </w:tc>
        <w:tc>
          <w:tcPr>
            <w:tcW w:w="2500" w:type="dxa"/>
            <w:shd w:val="clear" w:color="auto" w:fill="D9D9D9" w:themeFill="background1" w:themeFillShade="D9"/>
          </w:tcPr>
          <w:p w14:paraId="79E69A86" w14:textId="24B003F8" w:rsidR="008B0F1B" w:rsidRPr="00991B95" w:rsidRDefault="008B0F1B" w:rsidP="008B0F1B">
            <w:pPr>
              <w:rPr>
                <w:b/>
                <w:bCs/>
                <w:sz w:val="24"/>
                <w:szCs w:val="24"/>
              </w:rPr>
            </w:pPr>
            <w:r w:rsidRPr="00991B95">
              <w:rPr>
                <w:b/>
                <w:bCs/>
                <w:sz w:val="24"/>
                <w:szCs w:val="24"/>
              </w:rPr>
              <w:t xml:space="preserve">Email </w:t>
            </w:r>
            <w:r w:rsidR="009F78C1">
              <w:rPr>
                <w:b/>
                <w:bCs/>
                <w:sz w:val="24"/>
                <w:szCs w:val="24"/>
              </w:rPr>
              <w:t>a</w:t>
            </w:r>
            <w:r w:rsidRPr="00991B95">
              <w:rPr>
                <w:b/>
                <w:bCs/>
                <w:sz w:val="24"/>
                <w:szCs w:val="24"/>
              </w:rPr>
              <w:t>ddress</w:t>
            </w:r>
          </w:p>
        </w:tc>
      </w:tr>
      <w:tr w:rsidR="00A93C9C" w:rsidRPr="008C5983" w14:paraId="7FF02F36" w14:textId="33C92AE3" w:rsidTr="005B72B7">
        <w:trPr>
          <w:trHeight w:val="823"/>
        </w:trPr>
        <w:tc>
          <w:tcPr>
            <w:tcW w:w="2362" w:type="dxa"/>
          </w:tcPr>
          <w:p w14:paraId="7135FD1C" w14:textId="61773B83" w:rsidR="008B0F1B" w:rsidRPr="00991B95" w:rsidRDefault="008B0F1B" w:rsidP="00C226C9">
            <w:pPr>
              <w:widowControl/>
              <w:autoSpaceDE/>
              <w:autoSpaceDN/>
              <w:spacing w:after="160" w:line="278" w:lineRule="auto"/>
              <w:rPr>
                <w:b/>
                <w:bCs/>
                <w:sz w:val="24"/>
                <w:szCs w:val="24"/>
              </w:rPr>
            </w:pPr>
            <w:r w:rsidRPr="00991B95">
              <w:rPr>
                <w:b/>
                <w:bCs/>
                <w:sz w:val="24"/>
                <w:szCs w:val="24"/>
              </w:rPr>
              <w:t xml:space="preserve">Writing </w:t>
            </w:r>
            <w:r w:rsidR="009449FF">
              <w:rPr>
                <w:b/>
                <w:bCs/>
                <w:sz w:val="24"/>
                <w:szCs w:val="24"/>
              </w:rPr>
              <w:t>g</w:t>
            </w:r>
            <w:r w:rsidRPr="00991B95">
              <w:rPr>
                <w:b/>
                <w:bCs/>
                <w:sz w:val="24"/>
                <w:szCs w:val="24"/>
              </w:rPr>
              <w:t>roup Chair</w:t>
            </w:r>
          </w:p>
        </w:tc>
        <w:tc>
          <w:tcPr>
            <w:tcW w:w="2600" w:type="dxa"/>
          </w:tcPr>
          <w:p w14:paraId="3F3C1B4D" w14:textId="467DF68E" w:rsidR="008B0F1B" w:rsidRPr="00991B95" w:rsidRDefault="008B0F1B" w:rsidP="00E473E8"/>
        </w:tc>
        <w:tc>
          <w:tcPr>
            <w:tcW w:w="2835" w:type="dxa"/>
          </w:tcPr>
          <w:p w14:paraId="5E72708F" w14:textId="3820B7F5" w:rsidR="008B0F1B" w:rsidRPr="00991B95" w:rsidRDefault="008B0F1B" w:rsidP="00E473E8"/>
        </w:tc>
        <w:tc>
          <w:tcPr>
            <w:tcW w:w="2409" w:type="dxa"/>
          </w:tcPr>
          <w:p w14:paraId="6674594A" w14:textId="77777777" w:rsidR="008B0F1B" w:rsidRPr="00991B95" w:rsidRDefault="008B0F1B" w:rsidP="00E473E8"/>
        </w:tc>
        <w:tc>
          <w:tcPr>
            <w:tcW w:w="2694" w:type="dxa"/>
          </w:tcPr>
          <w:p w14:paraId="496B8DE2" w14:textId="77777777" w:rsidR="008B0F1B" w:rsidRPr="00991B95" w:rsidRDefault="008B0F1B" w:rsidP="00E473E8"/>
        </w:tc>
        <w:tc>
          <w:tcPr>
            <w:tcW w:w="2500" w:type="dxa"/>
          </w:tcPr>
          <w:p w14:paraId="4B3CF6DE" w14:textId="77777777" w:rsidR="008B0F1B" w:rsidRPr="00991B95" w:rsidRDefault="008B0F1B" w:rsidP="00E473E8"/>
        </w:tc>
      </w:tr>
      <w:tr w:rsidR="00A93C9C" w:rsidRPr="008C5983" w14:paraId="00B76FAD" w14:textId="6EFF306F" w:rsidTr="005B72B7">
        <w:trPr>
          <w:trHeight w:val="590"/>
        </w:trPr>
        <w:tc>
          <w:tcPr>
            <w:tcW w:w="2362" w:type="dxa"/>
            <w:vMerge w:val="restart"/>
          </w:tcPr>
          <w:p w14:paraId="329A1088" w14:textId="15400181" w:rsidR="00C36109" w:rsidRPr="00991B95" w:rsidRDefault="00C36109" w:rsidP="00C226C9">
            <w:pPr>
              <w:widowControl/>
              <w:autoSpaceDE/>
              <w:autoSpaceDN/>
              <w:spacing w:after="160" w:line="278" w:lineRule="auto"/>
              <w:rPr>
                <w:b/>
                <w:bCs/>
                <w:sz w:val="24"/>
                <w:szCs w:val="24"/>
              </w:rPr>
            </w:pPr>
            <w:r w:rsidRPr="00991B95">
              <w:rPr>
                <w:b/>
                <w:bCs/>
                <w:sz w:val="24"/>
                <w:szCs w:val="24"/>
              </w:rPr>
              <w:t xml:space="preserve">Task </w:t>
            </w:r>
            <w:r w:rsidR="009449FF">
              <w:rPr>
                <w:b/>
                <w:bCs/>
                <w:sz w:val="24"/>
                <w:szCs w:val="24"/>
              </w:rPr>
              <w:t>f</w:t>
            </w:r>
            <w:r w:rsidRPr="00991B95">
              <w:rPr>
                <w:b/>
                <w:bCs/>
                <w:sz w:val="24"/>
                <w:szCs w:val="24"/>
              </w:rPr>
              <w:t>orce</w:t>
            </w:r>
            <w:r w:rsidR="00627961" w:rsidRPr="00991B95">
              <w:rPr>
                <w:b/>
                <w:bCs/>
                <w:sz w:val="24"/>
                <w:szCs w:val="24"/>
              </w:rPr>
              <w:t xml:space="preserve"> </w:t>
            </w:r>
            <w:r w:rsidR="009449FF">
              <w:rPr>
                <w:b/>
                <w:bCs/>
                <w:sz w:val="24"/>
                <w:szCs w:val="24"/>
              </w:rPr>
              <w:t>r</w:t>
            </w:r>
            <w:r w:rsidRPr="00991B95">
              <w:rPr>
                <w:b/>
                <w:bCs/>
                <w:sz w:val="24"/>
                <w:szCs w:val="24"/>
              </w:rPr>
              <w:t>epresentative(s)</w:t>
            </w:r>
          </w:p>
          <w:p w14:paraId="3C502D71" w14:textId="77777777" w:rsidR="00C36109" w:rsidRPr="00991B95" w:rsidRDefault="00C36109">
            <w:pPr>
              <w:pStyle w:val="Title"/>
              <w:ind w:left="0"/>
              <w:rPr>
                <w:color w:val="808080"/>
                <w:sz w:val="24"/>
                <w:szCs w:val="24"/>
              </w:rPr>
            </w:pPr>
          </w:p>
        </w:tc>
        <w:tc>
          <w:tcPr>
            <w:tcW w:w="2600" w:type="dxa"/>
          </w:tcPr>
          <w:p w14:paraId="6AEC2795" w14:textId="77777777" w:rsidR="00C36109" w:rsidRPr="00991B95" w:rsidRDefault="00C36109" w:rsidP="00E473E8"/>
        </w:tc>
        <w:tc>
          <w:tcPr>
            <w:tcW w:w="2835" w:type="dxa"/>
          </w:tcPr>
          <w:p w14:paraId="43146226" w14:textId="77777777" w:rsidR="00C36109" w:rsidRPr="00991B95" w:rsidRDefault="00C36109" w:rsidP="00E473E8"/>
        </w:tc>
        <w:tc>
          <w:tcPr>
            <w:tcW w:w="2409" w:type="dxa"/>
          </w:tcPr>
          <w:p w14:paraId="408C24BB" w14:textId="77777777" w:rsidR="00C36109" w:rsidRPr="00991B95" w:rsidRDefault="00C36109" w:rsidP="00E473E8"/>
        </w:tc>
        <w:tc>
          <w:tcPr>
            <w:tcW w:w="2694" w:type="dxa"/>
          </w:tcPr>
          <w:p w14:paraId="2C8480B4" w14:textId="77777777" w:rsidR="00C36109" w:rsidRPr="00991B95" w:rsidRDefault="00C36109" w:rsidP="00E473E8"/>
        </w:tc>
        <w:tc>
          <w:tcPr>
            <w:tcW w:w="2500" w:type="dxa"/>
          </w:tcPr>
          <w:p w14:paraId="70376B72" w14:textId="77777777" w:rsidR="00C36109" w:rsidRPr="00991B95" w:rsidRDefault="00C36109" w:rsidP="00E473E8"/>
        </w:tc>
      </w:tr>
      <w:tr w:rsidR="00A93C9C" w:rsidRPr="008C5983" w14:paraId="0AE410E7" w14:textId="77777777" w:rsidTr="005B72B7">
        <w:trPr>
          <w:trHeight w:val="590"/>
        </w:trPr>
        <w:tc>
          <w:tcPr>
            <w:tcW w:w="2362" w:type="dxa"/>
            <w:vMerge/>
          </w:tcPr>
          <w:p w14:paraId="3E60DC12" w14:textId="77777777" w:rsidR="00C36109" w:rsidRPr="00991B95" w:rsidRDefault="00C36109" w:rsidP="00C226C9">
            <w:pPr>
              <w:widowControl/>
              <w:autoSpaceDE/>
              <w:autoSpaceDN/>
              <w:spacing w:after="160" w:line="278" w:lineRule="auto"/>
              <w:rPr>
                <w:b/>
                <w:bCs/>
                <w:sz w:val="24"/>
                <w:szCs w:val="24"/>
              </w:rPr>
            </w:pPr>
          </w:p>
        </w:tc>
        <w:tc>
          <w:tcPr>
            <w:tcW w:w="2600" w:type="dxa"/>
          </w:tcPr>
          <w:p w14:paraId="24E7851E" w14:textId="77777777" w:rsidR="00C36109" w:rsidRPr="00991B95" w:rsidRDefault="00C36109" w:rsidP="00E473E8"/>
        </w:tc>
        <w:tc>
          <w:tcPr>
            <w:tcW w:w="2835" w:type="dxa"/>
          </w:tcPr>
          <w:p w14:paraId="60EA9CEC" w14:textId="77777777" w:rsidR="00C36109" w:rsidRPr="00991B95" w:rsidRDefault="00C36109" w:rsidP="00E473E8"/>
        </w:tc>
        <w:tc>
          <w:tcPr>
            <w:tcW w:w="2409" w:type="dxa"/>
          </w:tcPr>
          <w:p w14:paraId="2392FF73" w14:textId="77777777" w:rsidR="00C36109" w:rsidRPr="00991B95" w:rsidRDefault="00C36109" w:rsidP="00E473E8"/>
        </w:tc>
        <w:tc>
          <w:tcPr>
            <w:tcW w:w="2694" w:type="dxa"/>
          </w:tcPr>
          <w:p w14:paraId="595E9FF7" w14:textId="77777777" w:rsidR="00C36109" w:rsidRPr="00991B95" w:rsidRDefault="00C36109" w:rsidP="00E473E8"/>
        </w:tc>
        <w:tc>
          <w:tcPr>
            <w:tcW w:w="2500" w:type="dxa"/>
          </w:tcPr>
          <w:p w14:paraId="1E2BA19F" w14:textId="77777777" w:rsidR="00C36109" w:rsidRPr="00991B95" w:rsidRDefault="00C36109" w:rsidP="00E473E8"/>
        </w:tc>
      </w:tr>
      <w:tr w:rsidR="00A93C9C" w:rsidRPr="008C5983" w14:paraId="4F8B852A" w14:textId="352B547B" w:rsidTr="005B72B7">
        <w:trPr>
          <w:trHeight w:val="503"/>
        </w:trPr>
        <w:tc>
          <w:tcPr>
            <w:tcW w:w="2362" w:type="dxa"/>
            <w:vMerge w:val="restart"/>
          </w:tcPr>
          <w:p w14:paraId="1807B436" w14:textId="61EA60C8" w:rsidR="008B0F1B" w:rsidRDefault="008B0F1B" w:rsidP="00C226C9">
            <w:pPr>
              <w:widowControl/>
              <w:autoSpaceDE/>
              <w:autoSpaceDN/>
              <w:spacing w:after="160" w:line="278" w:lineRule="auto"/>
              <w:rPr>
                <w:b/>
                <w:bCs/>
                <w:sz w:val="24"/>
                <w:szCs w:val="24"/>
              </w:rPr>
            </w:pPr>
            <w:r w:rsidRPr="00991B95">
              <w:rPr>
                <w:b/>
                <w:bCs/>
                <w:sz w:val="24"/>
                <w:szCs w:val="24"/>
              </w:rPr>
              <w:t xml:space="preserve">Writing </w:t>
            </w:r>
            <w:r w:rsidR="009449FF">
              <w:rPr>
                <w:b/>
                <w:bCs/>
                <w:sz w:val="24"/>
                <w:szCs w:val="24"/>
              </w:rPr>
              <w:t>g</w:t>
            </w:r>
            <w:r w:rsidRPr="00991B95">
              <w:rPr>
                <w:b/>
                <w:bCs/>
                <w:sz w:val="24"/>
                <w:szCs w:val="24"/>
              </w:rPr>
              <w:t>roup members</w:t>
            </w:r>
          </w:p>
          <w:p w14:paraId="33A925EB" w14:textId="77777777" w:rsidR="00A6454B" w:rsidRPr="00991B95" w:rsidRDefault="00A6454B" w:rsidP="00C226C9">
            <w:pPr>
              <w:widowControl/>
              <w:autoSpaceDE/>
              <w:autoSpaceDN/>
              <w:spacing w:after="160" w:line="278" w:lineRule="auto"/>
              <w:rPr>
                <w:b/>
                <w:bCs/>
                <w:sz w:val="24"/>
                <w:szCs w:val="24"/>
              </w:rPr>
            </w:pPr>
          </w:p>
          <w:p w14:paraId="1843ECBC" w14:textId="77777777" w:rsidR="008B0F1B" w:rsidRPr="00991B95" w:rsidRDefault="008B0F1B">
            <w:pPr>
              <w:pStyle w:val="Title"/>
              <w:ind w:left="0"/>
              <w:rPr>
                <w:color w:val="808080"/>
                <w:sz w:val="24"/>
                <w:szCs w:val="24"/>
              </w:rPr>
            </w:pPr>
          </w:p>
        </w:tc>
        <w:tc>
          <w:tcPr>
            <w:tcW w:w="2600" w:type="dxa"/>
          </w:tcPr>
          <w:p w14:paraId="00DD9436" w14:textId="77777777" w:rsidR="008B0F1B" w:rsidRPr="00991B95" w:rsidRDefault="008B0F1B" w:rsidP="00E473E8"/>
        </w:tc>
        <w:tc>
          <w:tcPr>
            <w:tcW w:w="2835" w:type="dxa"/>
          </w:tcPr>
          <w:p w14:paraId="05946B7D" w14:textId="77777777" w:rsidR="008B0F1B" w:rsidRPr="00991B95" w:rsidRDefault="008B0F1B" w:rsidP="00E473E8"/>
        </w:tc>
        <w:tc>
          <w:tcPr>
            <w:tcW w:w="2409" w:type="dxa"/>
          </w:tcPr>
          <w:p w14:paraId="09583483" w14:textId="77777777" w:rsidR="008B0F1B" w:rsidRPr="00991B95" w:rsidRDefault="008B0F1B" w:rsidP="00E473E8"/>
        </w:tc>
        <w:tc>
          <w:tcPr>
            <w:tcW w:w="2694" w:type="dxa"/>
          </w:tcPr>
          <w:p w14:paraId="26512829" w14:textId="77777777" w:rsidR="008B0F1B" w:rsidRPr="00991B95" w:rsidRDefault="008B0F1B" w:rsidP="00E473E8"/>
        </w:tc>
        <w:tc>
          <w:tcPr>
            <w:tcW w:w="2500" w:type="dxa"/>
          </w:tcPr>
          <w:p w14:paraId="4256D553" w14:textId="77777777" w:rsidR="008B0F1B" w:rsidRPr="00991B95" w:rsidRDefault="008B0F1B" w:rsidP="00E473E8"/>
        </w:tc>
      </w:tr>
      <w:tr w:rsidR="00A93C9C" w:rsidRPr="008C5983" w14:paraId="72BC94E4" w14:textId="77777777" w:rsidTr="005B72B7">
        <w:trPr>
          <w:trHeight w:val="503"/>
        </w:trPr>
        <w:tc>
          <w:tcPr>
            <w:tcW w:w="2362" w:type="dxa"/>
            <w:vMerge/>
          </w:tcPr>
          <w:p w14:paraId="5ED3991E" w14:textId="77777777" w:rsidR="008B0F1B" w:rsidRPr="00991B95" w:rsidRDefault="008B0F1B" w:rsidP="00C226C9">
            <w:pPr>
              <w:widowControl/>
              <w:autoSpaceDE/>
              <w:autoSpaceDN/>
              <w:spacing w:after="160" w:line="278" w:lineRule="auto"/>
              <w:rPr>
                <w:sz w:val="24"/>
                <w:szCs w:val="24"/>
              </w:rPr>
            </w:pPr>
          </w:p>
        </w:tc>
        <w:tc>
          <w:tcPr>
            <w:tcW w:w="2600" w:type="dxa"/>
          </w:tcPr>
          <w:p w14:paraId="76A5EB90" w14:textId="77777777" w:rsidR="008B0F1B" w:rsidRPr="00991B95" w:rsidRDefault="008B0F1B" w:rsidP="00E473E8"/>
        </w:tc>
        <w:tc>
          <w:tcPr>
            <w:tcW w:w="2835" w:type="dxa"/>
          </w:tcPr>
          <w:p w14:paraId="564AE115" w14:textId="77777777" w:rsidR="008B0F1B" w:rsidRPr="00991B95" w:rsidRDefault="008B0F1B" w:rsidP="00E473E8"/>
        </w:tc>
        <w:tc>
          <w:tcPr>
            <w:tcW w:w="2409" w:type="dxa"/>
          </w:tcPr>
          <w:p w14:paraId="11A9C084" w14:textId="77777777" w:rsidR="008B0F1B" w:rsidRPr="00991B95" w:rsidRDefault="008B0F1B" w:rsidP="00E473E8"/>
        </w:tc>
        <w:tc>
          <w:tcPr>
            <w:tcW w:w="2694" w:type="dxa"/>
          </w:tcPr>
          <w:p w14:paraId="384B5248" w14:textId="77777777" w:rsidR="008B0F1B" w:rsidRPr="00991B95" w:rsidRDefault="008B0F1B" w:rsidP="00E473E8"/>
        </w:tc>
        <w:tc>
          <w:tcPr>
            <w:tcW w:w="2500" w:type="dxa"/>
          </w:tcPr>
          <w:p w14:paraId="3CA07530" w14:textId="77777777" w:rsidR="008B0F1B" w:rsidRPr="00991B95" w:rsidRDefault="008B0F1B" w:rsidP="00E473E8"/>
        </w:tc>
      </w:tr>
      <w:tr w:rsidR="00A93C9C" w:rsidRPr="008C5983" w14:paraId="56E784F0" w14:textId="77777777" w:rsidTr="005B72B7">
        <w:trPr>
          <w:trHeight w:val="503"/>
        </w:trPr>
        <w:tc>
          <w:tcPr>
            <w:tcW w:w="2362" w:type="dxa"/>
            <w:vMerge/>
          </w:tcPr>
          <w:p w14:paraId="75A2895E" w14:textId="77777777" w:rsidR="008B0F1B" w:rsidRPr="00991B95" w:rsidRDefault="008B0F1B" w:rsidP="00C226C9">
            <w:pPr>
              <w:widowControl/>
              <w:autoSpaceDE/>
              <w:autoSpaceDN/>
              <w:spacing w:after="160" w:line="278" w:lineRule="auto"/>
              <w:rPr>
                <w:sz w:val="24"/>
                <w:szCs w:val="24"/>
              </w:rPr>
            </w:pPr>
          </w:p>
        </w:tc>
        <w:tc>
          <w:tcPr>
            <w:tcW w:w="2600" w:type="dxa"/>
          </w:tcPr>
          <w:p w14:paraId="777CBFD9" w14:textId="77777777" w:rsidR="008B0F1B" w:rsidRPr="00991B95" w:rsidRDefault="008B0F1B" w:rsidP="00E473E8"/>
        </w:tc>
        <w:tc>
          <w:tcPr>
            <w:tcW w:w="2835" w:type="dxa"/>
          </w:tcPr>
          <w:p w14:paraId="07D8ECD5" w14:textId="77777777" w:rsidR="008B0F1B" w:rsidRPr="00991B95" w:rsidRDefault="008B0F1B" w:rsidP="00E473E8"/>
        </w:tc>
        <w:tc>
          <w:tcPr>
            <w:tcW w:w="2409" w:type="dxa"/>
          </w:tcPr>
          <w:p w14:paraId="28026ABE" w14:textId="77777777" w:rsidR="008B0F1B" w:rsidRPr="00991B95" w:rsidRDefault="008B0F1B" w:rsidP="00E473E8"/>
        </w:tc>
        <w:tc>
          <w:tcPr>
            <w:tcW w:w="2694" w:type="dxa"/>
          </w:tcPr>
          <w:p w14:paraId="7FC5B9CF" w14:textId="77777777" w:rsidR="008B0F1B" w:rsidRPr="00991B95" w:rsidRDefault="008B0F1B" w:rsidP="00E473E8"/>
        </w:tc>
        <w:tc>
          <w:tcPr>
            <w:tcW w:w="2500" w:type="dxa"/>
          </w:tcPr>
          <w:p w14:paraId="5F7642A4" w14:textId="77777777" w:rsidR="008B0F1B" w:rsidRPr="00991B95" w:rsidRDefault="008B0F1B" w:rsidP="00E473E8"/>
        </w:tc>
      </w:tr>
      <w:tr w:rsidR="00A93C9C" w:rsidRPr="008C5983" w14:paraId="324F81A8" w14:textId="77777777" w:rsidTr="005B72B7">
        <w:trPr>
          <w:trHeight w:val="503"/>
        </w:trPr>
        <w:tc>
          <w:tcPr>
            <w:tcW w:w="2362" w:type="dxa"/>
            <w:vMerge/>
          </w:tcPr>
          <w:p w14:paraId="24389758" w14:textId="77777777" w:rsidR="008B0F1B" w:rsidRPr="00991B95" w:rsidRDefault="008B0F1B" w:rsidP="00C226C9">
            <w:pPr>
              <w:widowControl/>
              <w:autoSpaceDE/>
              <w:autoSpaceDN/>
              <w:spacing w:after="160" w:line="278" w:lineRule="auto"/>
              <w:rPr>
                <w:sz w:val="24"/>
                <w:szCs w:val="24"/>
              </w:rPr>
            </w:pPr>
          </w:p>
        </w:tc>
        <w:tc>
          <w:tcPr>
            <w:tcW w:w="2600" w:type="dxa"/>
          </w:tcPr>
          <w:p w14:paraId="2A12D261" w14:textId="77777777" w:rsidR="008B0F1B" w:rsidRPr="00991B95" w:rsidRDefault="008B0F1B" w:rsidP="00E473E8"/>
        </w:tc>
        <w:tc>
          <w:tcPr>
            <w:tcW w:w="2835" w:type="dxa"/>
          </w:tcPr>
          <w:p w14:paraId="2F1D8AB0" w14:textId="77777777" w:rsidR="008B0F1B" w:rsidRPr="00991B95" w:rsidRDefault="008B0F1B" w:rsidP="00E473E8"/>
        </w:tc>
        <w:tc>
          <w:tcPr>
            <w:tcW w:w="2409" w:type="dxa"/>
          </w:tcPr>
          <w:p w14:paraId="1B5E454D" w14:textId="77777777" w:rsidR="008B0F1B" w:rsidRPr="00991B95" w:rsidRDefault="008B0F1B" w:rsidP="00E473E8"/>
        </w:tc>
        <w:tc>
          <w:tcPr>
            <w:tcW w:w="2694" w:type="dxa"/>
          </w:tcPr>
          <w:p w14:paraId="0A9559C4" w14:textId="77777777" w:rsidR="008B0F1B" w:rsidRPr="00991B95" w:rsidRDefault="008B0F1B" w:rsidP="00E473E8"/>
        </w:tc>
        <w:tc>
          <w:tcPr>
            <w:tcW w:w="2500" w:type="dxa"/>
          </w:tcPr>
          <w:p w14:paraId="1EA16FEC" w14:textId="77777777" w:rsidR="008B0F1B" w:rsidRPr="00991B95" w:rsidRDefault="008B0F1B" w:rsidP="00E473E8"/>
        </w:tc>
      </w:tr>
      <w:tr w:rsidR="00A93C9C" w:rsidRPr="008C5983" w14:paraId="190408F9" w14:textId="77777777" w:rsidTr="005B72B7">
        <w:trPr>
          <w:trHeight w:val="503"/>
        </w:trPr>
        <w:tc>
          <w:tcPr>
            <w:tcW w:w="2362" w:type="dxa"/>
            <w:vMerge/>
          </w:tcPr>
          <w:p w14:paraId="24217636" w14:textId="77777777" w:rsidR="008B0F1B" w:rsidRPr="00991B95" w:rsidRDefault="008B0F1B" w:rsidP="00C226C9">
            <w:pPr>
              <w:widowControl/>
              <w:autoSpaceDE/>
              <w:autoSpaceDN/>
              <w:spacing w:after="160" w:line="278" w:lineRule="auto"/>
              <w:rPr>
                <w:sz w:val="24"/>
                <w:szCs w:val="24"/>
              </w:rPr>
            </w:pPr>
          </w:p>
        </w:tc>
        <w:tc>
          <w:tcPr>
            <w:tcW w:w="2600" w:type="dxa"/>
          </w:tcPr>
          <w:p w14:paraId="32C0A87F" w14:textId="77777777" w:rsidR="008B0F1B" w:rsidRPr="00991B95" w:rsidRDefault="008B0F1B" w:rsidP="00E473E8"/>
        </w:tc>
        <w:tc>
          <w:tcPr>
            <w:tcW w:w="2835" w:type="dxa"/>
          </w:tcPr>
          <w:p w14:paraId="240CD06D" w14:textId="77777777" w:rsidR="008B0F1B" w:rsidRPr="00991B95" w:rsidRDefault="008B0F1B" w:rsidP="00E473E8"/>
        </w:tc>
        <w:tc>
          <w:tcPr>
            <w:tcW w:w="2409" w:type="dxa"/>
          </w:tcPr>
          <w:p w14:paraId="1AA4B998" w14:textId="77777777" w:rsidR="008B0F1B" w:rsidRPr="00991B95" w:rsidRDefault="008B0F1B" w:rsidP="00E473E8"/>
        </w:tc>
        <w:tc>
          <w:tcPr>
            <w:tcW w:w="2694" w:type="dxa"/>
          </w:tcPr>
          <w:p w14:paraId="3C70C773" w14:textId="77777777" w:rsidR="008B0F1B" w:rsidRPr="00991B95" w:rsidRDefault="008B0F1B" w:rsidP="00E473E8"/>
        </w:tc>
        <w:tc>
          <w:tcPr>
            <w:tcW w:w="2500" w:type="dxa"/>
          </w:tcPr>
          <w:p w14:paraId="4DA04857" w14:textId="1B6569C0" w:rsidR="008B0F1B" w:rsidRPr="00991B95" w:rsidRDefault="008B0F1B" w:rsidP="00E473E8"/>
        </w:tc>
      </w:tr>
      <w:tr w:rsidR="00A93C9C" w:rsidRPr="008C5983" w14:paraId="0A65B483" w14:textId="77777777" w:rsidTr="005B72B7">
        <w:trPr>
          <w:trHeight w:val="503"/>
        </w:trPr>
        <w:tc>
          <w:tcPr>
            <w:tcW w:w="2362" w:type="dxa"/>
            <w:vMerge/>
          </w:tcPr>
          <w:p w14:paraId="4275D1E3" w14:textId="77777777" w:rsidR="008B0F1B" w:rsidRPr="00991B95" w:rsidRDefault="008B0F1B" w:rsidP="00C226C9">
            <w:pPr>
              <w:widowControl/>
              <w:autoSpaceDE/>
              <w:autoSpaceDN/>
              <w:spacing w:after="160" w:line="278" w:lineRule="auto"/>
              <w:rPr>
                <w:sz w:val="24"/>
                <w:szCs w:val="24"/>
              </w:rPr>
            </w:pPr>
          </w:p>
        </w:tc>
        <w:tc>
          <w:tcPr>
            <w:tcW w:w="2600" w:type="dxa"/>
          </w:tcPr>
          <w:p w14:paraId="3D01C310" w14:textId="77777777" w:rsidR="008B0F1B" w:rsidRPr="00991B95" w:rsidRDefault="008B0F1B" w:rsidP="00E473E8"/>
        </w:tc>
        <w:tc>
          <w:tcPr>
            <w:tcW w:w="2835" w:type="dxa"/>
          </w:tcPr>
          <w:p w14:paraId="07A50F3D" w14:textId="77777777" w:rsidR="008B0F1B" w:rsidRPr="00991B95" w:rsidRDefault="008B0F1B" w:rsidP="00E473E8"/>
        </w:tc>
        <w:tc>
          <w:tcPr>
            <w:tcW w:w="2409" w:type="dxa"/>
          </w:tcPr>
          <w:p w14:paraId="62464324" w14:textId="77777777" w:rsidR="008B0F1B" w:rsidRPr="00991B95" w:rsidRDefault="008B0F1B" w:rsidP="00E473E8"/>
        </w:tc>
        <w:tc>
          <w:tcPr>
            <w:tcW w:w="2694" w:type="dxa"/>
          </w:tcPr>
          <w:p w14:paraId="3C8AADD2" w14:textId="77777777" w:rsidR="008B0F1B" w:rsidRPr="00991B95" w:rsidRDefault="008B0F1B" w:rsidP="00E473E8"/>
        </w:tc>
        <w:tc>
          <w:tcPr>
            <w:tcW w:w="2500" w:type="dxa"/>
          </w:tcPr>
          <w:p w14:paraId="2F3B20CA" w14:textId="77777777" w:rsidR="008B0F1B" w:rsidRPr="00991B95" w:rsidRDefault="008B0F1B" w:rsidP="00E473E8"/>
        </w:tc>
      </w:tr>
      <w:tr w:rsidR="00A93C9C" w:rsidRPr="008C5983" w14:paraId="77A16309" w14:textId="77777777" w:rsidTr="005B72B7">
        <w:trPr>
          <w:trHeight w:val="503"/>
        </w:trPr>
        <w:tc>
          <w:tcPr>
            <w:tcW w:w="2362" w:type="dxa"/>
            <w:vMerge/>
          </w:tcPr>
          <w:p w14:paraId="53D85E99" w14:textId="77777777" w:rsidR="008B0F1B" w:rsidRPr="00991B95" w:rsidRDefault="008B0F1B" w:rsidP="00C226C9">
            <w:pPr>
              <w:widowControl/>
              <w:autoSpaceDE/>
              <w:autoSpaceDN/>
              <w:spacing w:after="160" w:line="278" w:lineRule="auto"/>
              <w:rPr>
                <w:sz w:val="24"/>
                <w:szCs w:val="24"/>
              </w:rPr>
            </w:pPr>
          </w:p>
        </w:tc>
        <w:tc>
          <w:tcPr>
            <w:tcW w:w="2600" w:type="dxa"/>
          </w:tcPr>
          <w:p w14:paraId="2EB1E867" w14:textId="77777777" w:rsidR="008B0F1B" w:rsidRPr="00991B95" w:rsidRDefault="008B0F1B" w:rsidP="00E473E8"/>
        </w:tc>
        <w:tc>
          <w:tcPr>
            <w:tcW w:w="2835" w:type="dxa"/>
          </w:tcPr>
          <w:p w14:paraId="7A2D8291" w14:textId="77777777" w:rsidR="008B0F1B" w:rsidRPr="00991B95" w:rsidRDefault="008B0F1B" w:rsidP="00E473E8"/>
        </w:tc>
        <w:tc>
          <w:tcPr>
            <w:tcW w:w="2409" w:type="dxa"/>
          </w:tcPr>
          <w:p w14:paraId="3EF6FBFF" w14:textId="77777777" w:rsidR="008B0F1B" w:rsidRPr="00991B95" w:rsidRDefault="008B0F1B" w:rsidP="00E473E8"/>
        </w:tc>
        <w:tc>
          <w:tcPr>
            <w:tcW w:w="2694" w:type="dxa"/>
          </w:tcPr>
          <w:p w14:paraId="242E4147" w14:textId="77777777" w:rsidR="008B0F1B" w:rsidRPr="00991B95" w:rsidRDefault="008B0F1B" w:rsidP="00E473E8"/>
        </w:tc>
        <w:tc>
          <w:tcPr>
            <w:tcW w:w="2500" w:type="dxa"/>
          </w:tcPr>
          <w:p w14:paraId="1D8AF9E4" w14:textId="77777777" w:rsidR="008B0F1B" w:rsidRPr="00991B95" w:rsidRDefault="008B0F1B" w:rsidP="00E473E8"/>
        </w:tc>
      </w:tr>
      <w:tr w:rsidR="00BF096E" w:rsidRPr="008C5983" w14:paraId="2DDDCCEB" w14:textId="77777777" w:rsidTr="005B72B7">
        <w:trPr>
          <w:trHeight w:val="413"/>
        </w:trPr>
        <w:tc>
          <w:tcPr>
            <w:tcW w:w="2362" w:type="dxa"/>
            <w:vMerge w:val="restart"/>
          </w:tcPr>
          <w:p w14:paraId="754B2D01" w14:textId="650D363C" w:rsidR="00BF096E" w:rsidRPr="00991B95" w:rsidRDefault="00BF096E" w:rsidP="00C226C9">
            <w:pPr>
              <w:widowControl/>
              <w:autoSpaceDE/>
              <w:autoSpaceDN/>
              <w:spacing w:after="160" w:line="278" w:lineRule="auto"/>
              <w:rPr>
                <w:b/>
                <w:bCs/>
                <w:sz w:val="24"/>
                <w:szCs w:val="24"/>
              </w:rPr>
            </w:pPr>
            <w:r w:rsidRPr="00991B95">
              <w:rPr>
                <w:b/>
                <w:bCs/>
                <w:sz w:val="24"/>
                <w:szCs w:val="24"/>
              </w:rPr>
              <w:t xml:space="preserve">Trainee </w:t>
            </w:r>
            <w:r>
              <w:rPr>
                <w:b/>
                <w:bCs/>
                <w:sz w:val="24"/>
                <w:szCs w:val="24"/>
              </w:rPr>
              <w:t>m</w:t>
            </w:r>
            <w:r w:rsidRPr="00991B95">
              <w:rPr>
                <w:b/>
                <w:bCs/>
                <w:sz w:val="24"/>
                <w:szCs w:val="24"/>
              </w:rPr>
              <w:t>ember</w:t>
            </w:r>
          </w:p>
        </w:tc>
        <w:tc>
          <w:tcPr>
            <w:tcW w:w="2600" w:type="dxa"/>
          </w:tcPr>
          <w:p w14:paraId="600A863C" w14:textId="77777777" w:rsidR="00BF096E" w:rsidRPr="00991B95" w:rsidRDefault="00BF096E" w:rsidP="00E473E8"/>
        </w:tc>
        <w:tc>
          <w:tcPr>
            <w:tcW w:w="2835" w:type="dxa"/>
          </w:tcPr>
          <w:p w14:paraId="0ECC83D7" w14:textId="77777777" w:rsidR="00BF096E" w:rsidRPr="00991B95" w:rsidRDefault="00BF096E" w:rsidP="00E473E8"/>
        </w:tc>
        <w:tc>
          <w:tcPr>
            <w:tcW w:w="2409" w:type="dxa"/>
          </w:tcPr>
          <w:p w14:paraId="56EA92FD" w14:textId="77777777" w:rsidR="00BF096E" w:rsidRPr="00991B95" w:rsidRDefault="00BF096E" w:rsidP="00E473E8"/>
        </w:tc>
        <w:tc>
          <w:tcPr>
            <w:tcW w:w="2694" w:type="dxa"/>
          </w:tcPr>
          <w:p w14:paraId="0015E37C" w14:textId="77777777" w:rsidR="00BF096E" w:rsidRPr="00991B95" w:rsidRDefault="00BF096E" w:rsidP="00E473E8"/>
        </w:tc>
        <w:tc>
          <w:tcPr>
            <w:tcW w:w="2500" w:type="dxa"/>
          </w:tcPr>
          <w:p w14:paraId="62C4AAEA" w14:textId="77777777" w:rsidR="00BF096E" w:rsidRPr="00991B95" w:rsidRDefault="00BF096E" w:rsidP="00E473E8"/>
        </w:tc>
      </w:tr>
      <w:tr w:rsidR="00BF096E" w:rsidRPr="008C5983" w14:paraId="2A6B2FAE" w14:textId="77777777" w:rsidTr="005B72B7">
        <w:trPr>
          <w:trHeight w:val="413"/>
        </w:trPr>
        <w:tc>
          <w:tcPr>
            <w:tcW w:w="2362" w:type="dxa"/>
            <w:vMerge/>
          </w:tcPr>
          <w:p w14:paraId="0AF2C030" w14:textId="77777777" w:rsidR="00BF096E" w:rsidRPr="00991B95" w:rsidRDefault="00BF096E" w:rsidP="00C226C9">
            <w:pPr>
              <w:widowControl/>
              <w:autoSpaceDE/>
              <w:autoSpaceDN/>
              <w:spacing w:after="160" w:line="278" w:lineRule="auto"/>
              <w:rPr>
                <w:sz w:val="24"/>
                <w:szCs w:val="24"/>
              </w:rPr>
            </w:pPr>
          </w:p>
        </w:tc>
        <w:tc>
          <w:tcPr>
            <w:tcW w:w="13038" w:type="dxa"/>
            <w:gridSpan w:val="5"/>
          </w:tcPr>
          <w:p w14:paraId="12389DE1" w14:textId="5287D469" w:rsidR="00BF096E" w:rsidRPr="00991B95" w:rsidRDefault="00BF096E" w:rsidP="0037289F">
            <w:pPr>
              <w:rPr>
                <w:sz w:val="24"/>
                <w:szCs w:val="24"/>
              </w:rPr>
            </w:pPr>
            <w:r w:rsidRPr="00991B95">
              <w:rPr>
                <w:sz w:val="24"/>
                <w:szCs w:val="24"/>
              </w:rPr>
              <w:t xml:space="preserve">Name(s) of </w:t>
            </w:r>
            <w:r w:rsidR="009F78C1">
              <w:rPr>
                <w:sz w:val="24"/>
                <w:szCs w:val="24"/>
              </w:rPr>
              <w:t>m</w:t>
            </w:r>
            <w:r w:rsidRPr="00991B95">
              <w:rPr>
                <w:sz w:val="24"/>
                <w:szCs w:val="24"/>
              </w:rPr>
              <w:t>entor(s):</w:t>
            </w:r>
          </w:p>
          <w:p w14:paraId="20C7C206" w14:textId="59BD8E31" w:rsidR="00BF096E" w:rsidRPr="00991B95" w:rsidRDefault="00BF096E" w:rsidP="0037289F">
            <w:pPr>
              <w:rPr>
                <w:sz w:val="24"/>
                <w:szCs w:val="24"/>
              </w:rPr>
            </w:pPr>
          </w:p>
        </w:tc>
      </w:tr>
      <w:tr w:rsidR="00BF096E" w:rsidRPr="008C5983" w14:paraId="2B673F3D" w14:textId="77777777" w:rsidTr="005B72B7">
        <w:trPr>
          <w:trHeight w:val="413"/>
        </w:trPr>
        <w:tc>
          <w:tcPr>
            <w:tcW w:w="2362" w:type="dxa"/>
            <w:vMerge/>
          </w:tcPr>
          <w:p w14:paraId="17B5DA0E" w14:textId="77777777" w:rsidR="00BF096E" w:rsidRPr="00991B95" w:rsidRDefault="00BF096E" w:rsidP="00C226C9">
            <w:pPr>
              <w:widowControl/>
              <w:autoSpaceDE/>
              <w:autoSpaceDN/>
              <w:spacing w:after="160" w:line="278" w:lineRule="auto"/>
              <w:rPr>
                <w:sz w:val="24"/>
                <w:szCs w:val="24"/>
              </w:rPr>
            </w:pPr>
          </w:p>
        </w:tc>
        <w:tc>
          <w:tcPr>
            <w:tcW w:w="13038" w:type="dxa"/>
            <w:gridSpan w:val="5"/>
          </w:tcPr>
          <w:p w14:paraId="3B131973" w14:textId="4FCAAC1C" w:rsidR="00BF096E" w:rsidRDefault="00BF096E" w:rsidP="0037289F">
            <w:pPr>
              <w:rPr>
                <w:sz w:val="24"/>
                <w:szCs w:val="24"/>
              </w:rPr>
            </w:pPr>
            <w:r>
              <w:rPr>
                <w:sz w:val="24"/>
                <w:szCs w:val="24"/>
              </w:rPr>
              <w:t xml:space="preserve">Statement of </w:t>
            </w:r>
            <w:r w:rsidR="009F78C1">
              <w:rPr>
                <w:sz w:val="24"/>
                <w:szCs w:val="24"/>
              </w:rPr>
              <w:t>j</w:t>
            </w:r>
            <w:r>
              <w:rPr>
                <w:sz w:val="24"/>
                <w:szCs w:val="24"/>
              </w:rPr>
              <w:t>ustification (approximately 200 words):</w:t>
            </w:r>
          </w:p>
          <w:p w14:paraId="53899129" w14:textId="77777777" w:rsidR="00207597" w:rsidRDefault="00207597" w:rsidP="0037289F">
            <w:pPr>
              <w:rPr>
                <w:sz w:val="24"/>
                <w:szCs w:val="24"/>
              </w:rPr>
            </w:pPr>
          </w:p>
          <w:p w14:paraId="367B187D" w14:textId="2A9F0A68" w:rsidR="00BF096E" w:rsidRPr="00991B95" w:rsidRDefault="00BF096E" w:rsidP="0037289F">
            <w:pPr>
              <w:rPr>
                <w:sz w:val="24"/>
                <w:szCs w:val="24"/>
              </w:rPr>
            </w:pPr>
          </w:p>
        </w:tc>
      </w:tr>
    </w:tbl>
    <w:p w14:paraId="35CA3CD9" w14:textId="77777777" w:rsidR="00207597" w:rsidRDefault="00207597" w:rsidP="00207597"/>
    <w:p w14:paraId="6D3E9076" w14:textId="77777777" w:rsidR="00C8399F" w:rsidRPr="00991B95" w:rsidRDefault="00C8399F" w:rsidP="00C8399F">
      <w:pPr>
        <w:rPr>
          <w:b/>
          <w:bCs/>
          <w:sz w:val="24"/>
          <w:szCs w:val="24"/>
        </w:rPr>
      </w:pPr>
      <w:r w:rsidRPr="00991B95">
        <w:rPr>
          <w:b/>
          <w:bCs/>
          <w:sz w:val="24"/>
          <w:szCs w:val="24"/>
        </w:rPr>
        <w:t xml:space="preserve">Eligibility </w:t>
      </w:r>
      <w:r>
        <w:rPr>
          <w:b/>
          <w:bCs/>
          <w:sz w:val="24"/>
          <w:szCs w:val="24"/>
        </w:rPr>
        <w:t>c</w:t>
      </w:r>
      <w:r w:rsidRPr="00991B95">
        <w:rPr>
          <w:b/>
          <w:bCs/>
          <w:sz w:val="24"/>
          <w:szCs w:val="24"/>
        </w:rPr>
        <w:t>hecklist (confirm before submission)</w:t>
      </w:r>
    </w:p>
    <w:p w14:paraId="143901FF" w14:textId="77777777" w:rsidR="00C8399F" w:rsidRPr="00991B95" w:rsidRDefault="00C8399F" w:rsidP="00C8399F">
      <w:pPr>
        <w:rPr>
          <w:b/>
          <w:bCs/>
          <w:sz w:val="24"/>
          <w:szCs w:val="24"/>
        </w:rPr>
      </w:pPr>
    </w:p>
    <w:p w14:paraId="6A0E4251" w14:textId="0A89C628" w:rsidR="00C8399F" w:rsidRPr="00991B95" w:rsidRDefault="00000000" w:rsidP="00C8399F">
      <w:pPr>
        <w:rPr>
          <w:sz w:val="24"/>
          <w:szCs w:val="24"/>
        </w:rPr>
      </w:pPr>
      <w:sdt>
        <w:sdtPr>
          <w:rPr>
            <w:sz w:val="24"/>
            <w:szCs w:val="24"/>
          </w:rPr>
          <w:id w:val="1427770019"/>
          <w14:checkbox>
            <w14:checked w14:val="0"/>
            <w14:checkedState w14:val="2612" w14:font="MS Gothic"/>
            <w14:uncheckedState w14:val="2610" w14:font="MS Gothic"/>
          </w14:checkbox>
        </w:sdtPr>
        <w:sdtContent>
          <w:r w:rsidR="00C8399F" w:rsidRPr="00991B95">
            <w:rPr>
              <w:rFonts w:ascii="Segoe UI Symbol" w:eastAsia="MS Gothic" w:hAnsi="Segoe UI Symbol" w:cs="Segoe UI Symbol"/>
              <w:sz w:val="24"/>
              <w:szCs w:val="24"/>
            </w:rPr>
            <w:t>☐</w:t>
          </w:r>
        </w:sdtContent>
      </w:sdt>
      <w:r w:rsidR="00C8399F" w:rsidRPr="00991B95">
        <w:rPr>
          <w:sz w:val="24"/>
          <w:szCs w:val="24"/>
        </w:rPr>
        <w:t xml:space="preserve"> No more than two members from one institution</w:t>
      </w:r>
    </w:p>
    <w:p w14:paraId="4012FD7C" w14:textId="59A55BA9" w:rsidR="00C8399F" w:rsidRPr="00991B95" w:rsidRDefault="00000000" w:rsidP="00C8399F">
      <w:pPr>
        <w:rPr>
          <w:sz w:val="24"/>
          <w:szCs w:val="24"/>
        </w:rPr>
      </w:pPr>
      <w:sdt>
        <w:sdtPr>
          <w:rPr>
            <w:sz w:val="24"/>
            <w:szCs w:val="24"/>
          </w:rPr>
          <w:id w:val="1256709798"/>
          <w14:checkbox>
            <w14:checked w14:val="0"/>
            <w14:checkedState w14:val="2612" w14:font="MS Gothic"/>
            <w14:uncheckedState w14:val="2610" w14:font="MS Gothic"/>
          </w14:checkbox>
        </w:sdtPr>
        <w:sdtContent>
          <w:r w:rsidR="00C8399F" w:rsidRPr="00991B95">
            <w:rPr>
              <w:rFonts w:ascii="Segoe UI Symbol" w:eastAsia="MS Gothic" w:hAnsi="Segoe UI Symbol" w:cs="Segoe UI Symbol"/>
              <w:sz w:val="24"/>
              <w:szCs w:val="24"/>
            </w:rPr>
            <w:t>☐</w:t>
          </w:r>
        </w:sdtContent>
      </w:sdt>
      <w:r w:rsidR="00C8399F" w:rsidRPr="00991B95">
        <w:rPr>
          <w:sz w:val="24"/>
          <w:szCs w:val="24"/>
        </w:rPr>
        <w:t xml:space="preserve"> Maximum of one trainee included</w:t>
      </w:r>
      <w:r w:rsidR="00C8399F">
        <w:rPr>
          <w:sz w:val="24"/>
          <w:szCs w:val="24"/>
        </w:rPr>
        <w:t xml:space="preserve"> (statement of justification and CV required)</w:t>
      </w:r>
    </w:p>
    <w:p w14:paraId="339352A4" w14:textId="77777777" w:rsidR="00C8399F" w:rsidRPr="00991B95" w:rsidRDefault="00000000" w:rsidP="00C8399F">
      <w:pPr>
        <w:rPr>
          <w:sz w:val="24"/>
          <w:szCs w:val="24"/>
        </w:rPr>
      </w:pPr>
      <w:sdt>
        <w:sdtPr>
          <w:rPr>
            <w:sz w:val="24"/>
            <w:szCs w:val="24"/>
          </w:rPr>
          <w:id w:val="-346094869"/>
          <w14:checkbox>
            <w14:checked w14:val="0"/>
            <w14:checkedState w14:val="2612" w14:font="MS Gothic"/>
            <w14:uncheckedState w14:val="2610" w14:font="MS Gothic"/>
          </w14:checkbox>
        </w:sdtPr>
        <w:sdtContent>
          <w:r w:rsidR="00C8399F" w:rsidRPr="00991B95">
            <w:rPr>
              <w:rFonts w:ascii="Segoe UI Symbol" w:eastAsia="MS Gothic" w:hAnsi="Segoe UI Symbol" w:cs="Segoe UI Symbol"/>
              <w:sz w:val="24"/>
              <w:szCs w:val="24"/>
            </w:rPr>
            <w:t>☐</w:t>
          </w:r>
        </w:sdtContent>
      </w:sdt>
      <w:r w:rsidR="00C8399F" w:rsidRPr="00991B95">
        <w:rPr>
          <w:sz w:val="24"/>
          <w:szCs w:val="24"/>
        </w:rPr>
        <w:t xml:space="preserve"> All members UK-based and NHS-relevant</w:t>
      </w:r>
    </w:p>
    <w:p w14:paraId="35D63A31" w14:textId="77777777" w:rsidR="00C8399F" w:rsidRDefault="00000000" w:rsidP="00C8399F">
      <w:pPr>
        <w:rPr>
          <w:sz w:val="24"/>
          <w:szCs w:val="24"/>
        </w:rPr>
      </w:pPr>
      <w:sdt>
        <w:sdtPr>
          <w:rPr>
            <w:sz w:val="24"/>
            <w:szCs w:val="24"/>
          </w:rPr>
          <w:id w:val="1219785483"/>
          <w14:checkbox>
            <w14:checked w14:val="0"/>
            <w14:checkedState w14:val="2612" w14:font="MS Gothic"/>
            <w14:uncheckedState w14:val="2610" w14:font="MS Gothic"/>
          </w14:checkbox>
        </w:sdtPr>
        <w:sdtContent>
          <w:r w:rsidR="00C8399F" w:rsidRPr="00991B95">
            <w:rPr>
              <w:rFonts w:ascii="Segoe UI Symbol" w:eastAsia="MS Gothic" w:hAnsi="Segoe UI Symbol" w:cs="Segoe UI Symbol"/>
              <w:sz w:val="24"/>
              <w:szCs w:val="24"/>
            </w:rPr>
            <w:t>☐</w:t>
          </w:r>
        </w:sdtContent>
      </w:sdt>
      <w:r w:rsidR="00C8399F" w:rsidRPr="00991B95">
        <w:rPr>
          <w:sz w:val="24"/>
          <w:szCs w:val="24"/>
        </w:rPr>
        <w:t xml:space="preserve"> Retired consultants hold valid GMC licence</w:t>
      </w:r>
    </w:p>
    <w:p w14:paraId="7463B663" w14:textId="77777777" w:rsidR="00C8399F" w:rsidRPr="00207597" w:rsidRDefault="00C8399F" w:rsidP="00207597">
      <w:pPr>
        <w:sectPr w:rsidR="00C8399F" w:rsidRPr="00207597" w:rsidSect="005B72B7">
          <w:headerReference w:type="default" r:id="rId15"/>
          <w:footerReference w:type="default" r:id="rId16"/>
          <w:pgSz w:w="16840" w:h="11910" w:orient="landscape"/>
          <w:pgMar w:top="720" w:right="720" w:bottom="720" w:left="720" w:header="0" w:footer="837" w:gutter="0"/>
          <w:cols w:space="720"/>
          <w:docGrid w:linePitch="299"/>
        </w:sectPr>
      </w:pPr>
    </w:p>
    <w:p w14:paraId="78E0C65F" w14:textId="0F0C595D" w:rsidR="00C226C9" w:rsidRDefault="00207597" w:rsidP="00C3270E">
      <w:pPr>
        <w:pStyle w:val="Title"/>
        <w:ind w:left="0"/>
        <w:rPr>
          <w:color w:val="000000" w:themeColor="text1"/>
        </w:rPr>
      </w:pPr>
      <w:r>
        <w:rPr>
          <w:color w:val="000000" w:themeColor="text1"/>
        </w:rPr>
        <w:lastRenderedPageBreak/>
        <w:t>M</w:t>
      </w:r>
      <w:r w:rsidR="00C226C9" w:rsidRPr="008C5983">
        <w:rPr>
          <w:color w:val="000000" w:themeColor="text1"/>
        </w:rPr>
        <w:t xml:space="preserve">ethodology &amp; </w:t>
      </w:r>
      <w:r w:rsidR="00953039">
        <w:rPr>
          <w:color w:val="000000" w:themeColor="text1"/>
        </w:rPr>
        <w:t>s</w:t>
      </w:r>
      <w:r w:rsidR="00C226C9" w:rsidRPr="008C5983">
        <w:rPr>
          <w:color w:val="000000" w:themeColor="text1"/>
        </w:rPr>
        <w:t xml:space="preserve">cope </w:t>
      </w:r>
      <w:r w:rsidR="00953039">
        <w:rPr>
          <w:color w:val="000000" w:themeColor="text1"/>
        </w:rPr>
        <w:t>d</w:t>
      </w:r>
      <w:r w:rsidR="00C226C9" w:rsidRPr="008C5983">
        <w:rPr>
          <w:color w:val="000000" w:themeColor="text1"/>
        </w:rPr>
        <w:t>etails</w:t>
      </w:r>
    </w:p>
    <w:p w14:paraId="78F9629F" w14:textId="77777777" w:rsidR="00387319" w:rsidRPr="00196397" w:rsidRDefault="00387319" w:rsidP="00196397"/>
    <w:tbl>
      <w:tblPr>
        <w:tblStyle w:val="TableGrid"/>
        <w:tblW w:w="15400" w:type="dxa"/>
        <w:tblInd w:w="-5" w:type="dxa"/>
        <w:tblLook w:val="04A0" w:firstRow="1" w:lastRow="0" w:firstColumn="1" w:lastColumn="0" w:noHBand="0" w:noVBand="1"/>
      </w:tblPr>
      <w:tblGrid>
        <w:gridCol w:w="15400"/>
      </w:tblGrid>
      <w:tr w:rsidR="00387319" w:rsidRPr="008C5983" w14:paraId="082042A5" w14:textId="77777777" w:rsidTr="005B72B7">
        <w:tc>
          <w:tcPr>
            <w:tcW w:w="15400" w:type="dxa"/>
            <w:shd w:val="clear" w:color="auto" w:fill="D9D9D9" w:themeFill="background1" w:themeFillShade="D9"/>
          </w:tcPr>
          <w:p w14:paraId="4E35BE5F" w14:textId="77777777" w:rsidR="00387319" w:rsidRPr="008C5983" w:rsidRDefault="00387319" w:rsidP="004C3386">
            <w:pPr>
              <w:rPr>
                <w:b/>
                <w:bCs/>
                <w:color w:val="000000" w:themeColor="text1"/>
                <w:sz w:val="24"/>
                <w:szCs w:val="24"/>
              </w:rPr>
            </w:pPr>
            <w:bookmarkStart w:id="1" w:name="_Hlk219902242"/>
            <w:r w:rsidRPr="008C5983">
              <w:rPr>
                <w:b/>
                <w:bCs/>
                <w:color w:val="000000" w:themeColor="text1"/>
                <w:sz w:val="24"/>
                <w:szCs w:val="24"/>
              </w:rPr>
              <w:t>Guidance</w:t>
            </w:r>
          </w:p>
          <w:p w14:paraId="7ED529C2" w14:textId="77777777" w:rsidR="00387319" w:rsidRPr="008C5983" w:rsidRDefault="00387319" w:rsidP="004C3386">
            <w:pPr>
              <w:rPr>
                <w:color w:val="808080"/>
                <w:sz w:val="24"/>
                <w:szCs w:val="24"/>
              </w:rPr>
            </w:pPr>
          </w:p>
          <w:p w14:paraId="5A016B21" w14:textId="77777777" w:rsidR="00F95B01" w:rsidRPr="00991B95" w:rsidRDefault="00F95B01" w:rsidP="00F95B01">
            <w:pPr>
              <w:pStyle w:val="ListParagraph"/>
              <w:numPr>
                <w:ilvl w:val="0"/>
                <w:numId w:val="4"/>
              </w:numPr>
              <w:rPr>
                <w:color w:val="000000" w:themeColor="text1"/>
                <w:sz w:val="24"/>
                <w:szCs w:val="24"/>
              </w:rPr>
            </w:pPr>
            <w:r w:rsidRPr="00991B95">
              <w:rPr>
                <w:color w:val="000000" w:themeColor="text1"/>
                <w:sz w:val="24"/>
                <w:szCs w:val="24"/>
              </w:rPr>
              <w:t xml:space="preserve">The scope of a </w:t>
            </w:r>
            <w:r>
              <w:rPr>
                <w:color w:val="000000" w:themeColor="text1"/>
                <w:sz w:val="24"/>
                <w:szCs w:val="24"/>
              </w:rPr>
              <w:t>G</w:t>
            </w:r>
            <w:r w:rsidRPr="00991B95">
              <w:rPr>
                <w:color w:val="000000" w:themeColor="text1"/>
                <w:sz w:val="24"/>
                <w:szCs w:val="24"/>
              </w:rPr>
              <w:t xml:space="preserve">uideline should be defined using structured questions. The PICO model should be used to enable this: </w:t>
            </w:r>
          </w:p>
          <w:p w14:paraId="0377C0A3" w14:textId="77777777" w:rsidR="00F95B01" w:rsidRPr="00991B95" w:rsidRDefault="00F95B01" w:rsidP="00F95B01">
            <w:pPr>
              <w:pStyle w:val="ListParagraph"/>
              <w:numPr>
                <w:ilvl w:val="1"/>
                <w:numId w:val="7"/>
              </w:numPr>
              <w:rPr>
                <w:color w:val="000000" w:themeColor="text1"/>
                <w:sz w:val="24"/>
                <w:szCs w:val="24"/>
              </w:rPr>
            </w:pPr>
            <w:r w:rsidRPr="00991B95">
              <w:rPr>
                <w:b/>
                <w:i/>
                <w:color w:val="000000" w:themeColor="text1"/>
                <w:sz w:val="24"/>
                <w:szCs w:val="24"/>
              </w:rPr>
              <w:t xml:space="preserve">Patients </w:t>
            </w:r>
            <w:r w:rsidRPr="00991B95">
              <w:rPr>
                <w:i/>
                <w:color w:val="000000" w:themeColor="text1"/>
                <w:sz w:val="24"/>
                <w:szCs w:val="24"/>
              </w:rPr>
              <w:t>or population to which the question applies e.g. age range, gender, clinical description and co- morbidities.</w:t>
            </w:r>
          </w:p>
          <w:p w14:paraId="2425EA0F" w14:textId="77777777" w:rsidR="00F95B01" w:rsidRPr="00991B95" w:rsidRDefault="00F95B01" w:rsidP="00F95B01">
            <w:pPr>
              <w:pStyle w:val="ListParagraph"/>
              <w:numPr>
                <w:ilvl w:val="1"/>
                <w:numId w:val="7"/>
              </w:numPr>
              <w:rPr>
                <w:color w:val="000000" w:themeColor="text1"/>
                <w:sz w:val="24"/>
                <w:szCs w:val="24"/>
              </w:rPr>
            </w:pPr>
            <w:r w:rsidRPr="00991B95">
              <w:rPr>
                <w:b/>
                <w:i/>
                <w:color w:val="000000" w:themeColor="text1"/>
                <w:sz w:val="24"/>
                <w:szCs w:val="24"/>
              </w:rPr>
              <w:t xml:space="preserve">Intervention </w:t>
            </w:r>
            <w:r w:rsidRPr="00991B95">
              <w:rPr>
                <w:i/>
                <w:color w:val="000000" w:themeColor="text1"/>
                <w:sz w:val="24"/>
                <w:szCs w:val="24"/>
              </w:rPr>
              <w:t>(or diagnostic test, exposure, risk factor, etc.) being considered in relation to these patients.</w:t>
            </w:r>
          </w:p>
          <w:p w14:paraId="5D9107CE" w14:textId="77777777" w:rsidR="00F95B01" w:rsidRPr="00991B95" w:rsidRDefault="00F95B01" w:rsidP="00F95B01">
            <w:pPr>
              <w:pStyle w:val="ListParagraph"/>
              <w:numPr>
                <w:ilvl w:val="1"/>
                <w:numId w:val="7"/>
              </w:numPr>
              <w:rPr>
                <w:color w:val="000000" w:themeColor="text1"/>
                <w:sz w:val="24"/>
                <w:szCs w:val="24"/>
              </w:rPr>
            </w:pPr>
            <w:r w:rsidRPr="00991B95">
              <w:rPr>
                <w:b/>
                <w:i/>
                <w:color w:val="000000" w:themeColor="text1"/>
                <w:sz w:val="24"/>
                <w:szCs w:val="24"/>
              </w:rPr>
              <w:t xml:space="preserve">Comparison(s) </w:t>
            </w:r>
            <w:r w:rsidRPr="00991B95">
              <w:rPr>
                <w:i/>
                <w:color w:val="000000" w:themeColor="text1"/>
                <w:sz w:val="24"/>
                <w:szCs w:val="24"/>
              </w:rPr>
              <w:t>to be made between those receiving the intervention and another group who do not receive the intervention.</w:t>
            </w:r>
          </w:p>
          <w:p w14:paraId="1FE5592F" w14:textId="77777777" w:rsidR="00F95B01" w:rsidRPr="00991B95" w:rsidRDefault="00F95B01" w:rsidP="00F95B01">
            <w:pPr>
              <w:pStyle w:val="ListParagraph"/>
              <w:numPr>
                <w:ilvl w:val="1"/>
                <w:numId w:val="7"/>
              </w:numPr>
              <w:rPr>
                <w:color w:val="000000" w:themeColor="text1"/>
                <w:sz w:val="24"/>
                <w:szCs w:val="24"/>
              </w:rPr>
            </w:pPr>
            <w:r w:rsidRPr="00991B95">
              <w:rPr>
                <w:b/>
                <w:i/>
                <w:color w:val="000000" w:themeColor="text1"/>
                <w:sz w:val="24"/>
                <w:szCs w:val="24"/>
              </w:rPr>
              <w:t>Outcome(s</w:t>
            </w:r>
            <w:r w:rsidRPr="00991B95">
              <w:rPr>
                <w:i/>
                <w:color w:val="000000" w:themeColor="text1"/>
                <w:sz w:val="24"/>
                <w:szCs w:val="24"/>
              </w:rPr>
              <w:t xml:space="preserve">) to be used to establish the size of any effect caused by the intervention.  </w:t>
            </w:r>
            <w:r w:rsidRPr="00991B95">
              <w:rPr>
                <w:color w:val="000000" w:themeColor="text1"/>
                <w:sz w:val="24"/>
                <w:szCs w:val="24"/>
              </w:rPr>
              <w:t xml:space="preserve">In addition, </w:t>
            </w:r>
            <w:hyperlink r:id="rId17">
              <w:r w:rsidRPr="00991B95">
                <w:rPr>
                  <w:rStyle w:val="Hyperlink"/>
                  <w:i/>
                  <w:sz w:val="24"/>
                  <w:szCs w:val="24"/>
                </w:rPr>
                <w:t>GRADE Tutorials</w:t>
              </w:r>
            </w:hyperlink>
            <w:r w:rsidRPr="00991B95">
              <w:rPr>
                <w:i/>
                <w:color w:val="000000" w:themeColor="text1"/>
                <w:sz w:val="24"/>
                <w:szCs w:val="24"/>
              </w:rPr>
              <w:t xml:space="preserve"> and their relative </w:t>
            </w:r>
            <w:hyperlink r:id="rId18">
              <w:r w:rsidRPr="00991B95">
                <w:rPr>
                  <w:rStyle w:val="Hyperlink"/>
                  <w:i/>
                  <w:sz w:val="24"/>
                  <w:szCs w:val="24"/>
                </w:rPr>
                <w:t>GRADE</w:t>
              </w:r>
            </w:hyperlink>
            <w:r w:rsidRPr="00991B95">
              <w:rPr>
                <w:i/>
                <w:color w:val="000000" w:themeColor="text1"/>
                <w:sz w:val="24"/>
                <w:szCs w:val="24"/>
              </w:rPr>
              <w:t xml:space="preserve"> </w:t>
            </w:r>
            <w:hyperlink r:id="rId19">
              <w:r w:rsidRPr="00991B95">
                <w:rPr>
                  <w:rStyle w:val="Hyperlink"/>
                  <w:i/>
                  <w:sz w:val="24"/>
                  <w:szCs w:val="24"/>
                </w:rPr>
                <w:t>YouTube Tutorials</w:t>
              </w:r>
            </w:hyperlink>
            <w:r w:rsidRPr="00991B95">
              <w:rPr>
                <w:i/>
                <w:color w:val="000000" w:themeColor="text1"/>
                <w:sz w:val="24"/>
                <w:szCs w:val="24"/>
              </w:rPr>
              <w:t>, are essential to the Scope exercise.</w:t>
            </w:r>
          </w:p>
          <w:p w14:paraId="215AC0FE" w14:textId="3CF8D228" w:rsidR="00E87383" w:rsidRPr="00E87383" w:rsidRDefault="00E87383" w:rsidP="00E87383">
            <w:pPr>
              <w:pStyle w:val="ListParagraph"/>
              <w:numPr>
                <w:ilvl w:val="0"/>
                <w:numId w:val="4"/>
              </w:numPr>
              <w:rPr>
                <w:color w:val="000000" w:themeColor="text1"/>
                <w:sz w:val="24"/>
                <w:szCs w:val="24"/>
              </w:rPr>
            </w:pPr>
            <w:r w:rsidRPr="008C5983">
              <w:rPr>
                <w:color w:val="000000" w:themeColor="text1"/>
                <w:sz w:val="24"/>
                <w:szCs w:val="24"/>
              </w:rPr>
              <w:t>The</w:t>
            </w:r>
            <w:r>
              <w:rPr>
                <w:color w:val="000000" w:themeColor="text1"/>
                <w:sz w:val="24"/>
                <w:szCs w:val="24"/>
              </w:rPr>
              <w:t xml:space="preserve"> l</w:t>
            </w:r>
            <w:r w:rsidRPr="008C5983">
              <w:rPr>
                <w:color w:val="000000" w:themeColor="text1"/>
                <w:sz w:val="24"/>
                <w:szCs w:val="24"/>
              </w:rPr>
              <w:t>iterature search may be carried out by the writing group,</w:t>
            </w:r>
            <w:r>
              <w:rPr>
                <w:color w:val="000000" w:themeColor="text1"/>
                <w:sz w:val="24"/>
                <w:szCs w:val="24"/>
              </w:rPr>
              <w:t xml:space="preserve"> or via BSH through </w:t>
            </w:r>
            <w:r w:rsidRPr="008C5983">
              <w:rPr>
                <w:color w:val="000000" w:themeColor="text1"/>
                <w:sz w:val="24"/>
                <w:szCs w:val="24"/>
              </w:rPr>
              <w:t>medical writer</w:t>
            </w:r>
            <w:r>
              <w:rPr>
                <w:color w:val="000000" w:themeColor="text1"/>
                <w:sz w:val="24"/>
                <w:szCs w:val="24"/>
              </w:rPr>
              <w:t>s</w:t>
            </w:r>
            <w:r w:rsidRPr="008C5983">
              <w:rPr>
                <w:color w:val="000000" w:themeColor="text1"/>
                <w:sz w:val="24"/>
                <w:szCs w:val="24"/>
              </w:rPr>
              <w:t xml:space="preserve"> or university librar</w:t>
            </w:r>
            <w:r>
              <w:rPr>
                <w:color w:val="000000" w:themeColor="text1"/>
                <w:sz w:val="24"/>
                <w:szCs w:val="24"/>
              </w:rPr>
              <w:t>ies</w:t>
            </w:r>
            <w:r w:rsidRPr="008C5983">
              <w:rPr>
                <w:color w:val="000000" w:themeColor="text1"/>
                <w:sz w:val="24"/>
                <w:szCs w:val="24"/>
              </w:rPr>
              <w:t xml:space="preserve">. Please ensure that you inform the Guidelines </w:t>
            </w:r>
            <w:r>
              <w:rPr>
                <w:color w:val="000000" w:themeColor="text1"/>
                <w:sz w:val="24"/>
                <w:szCs w:val="24"/>
              </w:rPr>
              <w:t>t</w:t>
            </w:r>
            <w:r w:rsidRPr="008C5983">
              <w:rPr>
                <w:color w:val="000000" w:themeColor="text1"/>
                <w:sz w:val="24"/>
                <w:szCs w:val="24"/>
              </w:rPr>
              <w:t xml:space="preserve">eam </w:t>
            </w:r>
            <w:r>
              <w:rPr>
                <w:color w:val="000000" w:themeColor="text1"/>
                <w:sz w:val="24"/>
                <w:szCs w:val="24"/>
              </w:rPr>
              <w:t xml:space="preserve">of </w:t>
            </w:r>
            <w:r w:rsidRPr="008C5983">
              <w:rPr>
                <w:color w:val="000000" w:themeColor="text1"/>
                <w:sz w:val="24"/>
                <w:szCs w:val="24"/>
              </w:rPr>
              <w:t>how you intend to carry out the literature search.</w:t>
            </w:r>
          </w:p>
          <w:p w14:paraId="146A3327" w14:textId="095F1FFC" w:rsidR="00373425" w:rsidRDefault="00387319" w:rsidP="004C3386">
            <w:pPr>
              <w:pStyle w:val="ListParagraph"/>
              <w:numPr>
                <w:ilvl w:val="0"/>
                <w:numId w:val="4"/>
              </w:numPr>
              <w:rPr>
                <w:color w:val="000000" w:themeColor="text1"/>
                <w:sz w:val="24"/>
                <w:szCs w:val="24"/>
              </w:rPr>
            </w:pPr>
            <w:r w:rsidRPr="008C5983">
              <w:rPr>
                <w:color w:val="000000" w:themeColor="text1"/>
                <w:sz w:val="24"/>
                <w:szCs w:val="24"/>
              </w:rPr>
              <w:t xml:space="preserve">Individual </w:t>
            </w:r>
            <w:r w:rsidR="001C31D2">
              <w:rPr>
                <w:color w:val="000000" w:themeColor="text1"/>
                <w:sz w:val="24"/>
                <w:szCs w:val="24"/>
              </w:rPr>
              <w:t>G</w:t>
            </w:r>
            <w:r w:rsidRPr="008C5983">
              <w:rPr>
                <w:color w:val="000000" w:themeColor="text1"/>
                <w:sz w:val="24"/>
                <w:szCs w:val="24"/>
              </w:rPr>
              <w:t>uidelines should not usually exceed 5,000 word</w:t>
            </w:r>
            <w:r w:rsidR="001C31D2">
              <w:rPr>
                <w:color w:val="000000" w:themeColor="text1"/>
                <w:sz w:val="24"/>
                <w:szCs w:val="24"/>
              </w:rPr>
              <w:t>s; Guidelines exceeding this, may be split into two papers.</w:t>
            </w:r>
          </w:p>
          <w:p w14:paraId="4750F6FE" w14:textId="5098935C" w:rsidR="00387319" w:rsidRPr="004D253B" w:rsidRDefault="00387319" w:rsidP="004D253B">
            <w:pPr>
              <w:rPr>
                <w:color w:val="000000" w:themeColor="text1"/>
                <w:sz w:val="24"/>
                <w:szCs w:val="24"/>
              </w:rPr>
            </w:pPr>
          </w:p>
        </w:tc>
      </w:tr>
      <w:bookmarkEnd w:id="1"/>
    </w:tbl>
    <w:p w14:paraId="05748767" w14:textId="77777777" w:rsidR="00387319" w:rsidRPr="008C5983" w:rsidRDefault="00387319" w:rsidP="00871F10">
      <w:pPr>
        <w:pStyle w:val="Title"/>
        <w:ind w:left="0"/>
        <w:rPr>
          <w:color w:val="808080"/>
          <w:sz w:val="24"/>
          <w:szCs w:val="24"/>
        </w:rPr>
      </w:pPr>
    </w:p>
    <w:tbl>
      <w:tblPr>
        <w:tblStyle w:val="TableGrid"/>
        <w:tblW w:w="15400" w:type="dxa"/>
        <w:tblInd w:w="-5" w:type="dxa"/>
        <w:tblLook w:val="04A0" w:firstRow="1" w:lastRow="0" w:firstColumn="1" w:lastColumn="0" w:noHBand="0" w:noVBand="1"/>
      </w:tblPr>
      <w:tblGrid>
        <w:gridCol w:w="3202"/>
        <w:gridCol w:w="12198"/>
      </w:tblGrid>
      <w:tr w:rsidR="00C226C9" w:rsidRPr="008C5983" w14:paraId="66F251B4" w14:textId="77777777" w:rsidTr="005B72B7">
        <w:tc>
          <w:tcPr>
            <w:tcW w:w="3202" w:type="dxa"/>
          </w:tcPr>
          <w:p w14:paraId="38C469B9" w14:textId="1874C97C" w:rsidR="00C226C9" w:rsidRPr="00C8399F" w:rsidRDefault="00F95B01" w:rsidP="00C8399F">
            <w:pPr>
              <w:widowControl/>
              <w:autoSpaceDE/>
              <w:autoSpaceDN/>
              <w:spacing w:after="160" w:line="278" w:lineRule="auto"/>
              <w:rPr>
                <w:b/>
                <w:bCs/>
                <w:sz w:val="24"/>
                <w:szCs w:val="24"/>
              </w:rPr>
            </w:pPr>
            <w:r>
              <w:rPr>
                <w:b/>
                <w:bCs/>
                <w:sz w:val="24"/>
                <w:szCs w:val="24"/>
              </w:rPr>
              <w:t xml:space="preserve">Scope / </w:t>
            </w:r>
            <w:r w:rsidR="00C226C9" w:rsidRPr="005E1F92">
              <w:rPr>
                <w:b/>
                <w:bCs/>
                <w:sz w:val="24"/>
                <w:szCs w:val="24"/>
              </w:rPr>
              <w:t>PICO questions</w:t>
            </w:r>
          </w:p>
        </w:tc>
        <w:tc>
          <w:tcPr>
            <w:tcW w:w="12198" w:type="dxa"/>
          </w:tcPr>
          <w:p w14:paraId="6218A802" w14:textId="77777777" w:rsidR="00C226C9" w:rsidRPr="008C5983" w:rsidRDefault="00C226C9">
            <w:pPr>
              <w:pStyle w:val="Title"/>
              <w:ind w:left="0"/>
              <w:rPr>
                <w:color w:val="808080"/>
                <w:sz w:val="24"/>
                <w:szCs w:val="24"/>
              </w:rPr>
            </w:pPr>
          </w:p>
        </w:tc>
      </w:tr>
      <w:tr w:rsidR="00C226C9" w:rsidRPr="008C5983" w14:paraId="459B5BAE" w14:textId="77777777" w:rsidTr="005B72B7">
        <w:tc>
          <w:tcPr>
            <w:tcW w:w="3202" w:type="dxa"/>
          </w:tcPr>
          <w:p w14:paraId="793565B1" w14:textId="13044506" w:rsidR="00C226C9" w:rsidRPr="00C8399F" w:rsidRDefault="00C226C9" w:rsidP="00C8399F">
            <w:pPr>
              <w:widowControl/>
              <w:autoSpaceDE/>
              <w:autoSpaceDN/>
              <w:spacing w:after="160" w:line="278" w:lineRule="auto"/>
              <w:rPr>
                <w:b/>
                <w:bCs/>
                <w:sz w:val="24"/>
                <w:szCs w:val="24"/>
              </w:rPr>
            </w:pPr>
            <w:r w:rsidRPr="005E1F92">
              <w:rPr>
                <w:b/>
                <w:bCs/>
                <w:sz w:val="24"/>
                <w:szCs w:val="24"/>
              </w:rPr>
              <w:t>Literature search approach</w:t>
            </w:r>
          </w:p>
        </w:tc>
        <w:tc>
          <w:tcPr>
            <w:tcW w:w="12198" w:type="dxa"/>
          </w:tcPr>
          <w:p w14:paraId="108B2872" w14:textId="77777777" w:rsidR="00C226C9" w:rsidRPr="008C5983" w:rsidRDefault="00C226C9">
            <w:pPr>
              <w:pStyle w:val="Title"/>
              <w:ind w:left="0"/>
              <w:rPr>
                <w:color w:val="808080"/>
                <w:sz w:val="24"/>
                <w:szCs w:val="24"/>
              </w:rPr>
            </w:pPr>
          </w:p>
        </w:tc>
      </w:tr>
      <w:tr w:rsidR="00C226C9" w:rsidRPr="008C5983" w14:paraId="40410D54" w14:textId="77777777" w:rsidTr="005B72B7">
        <w:tc>
          <w:tcPr>
            <w:tcW w:w="3202" w:type="dxa"/>
          </w:tcPr>
          <w:p w14:paraId="7418F9E0" w14:textId="077416EC" w:rsidR="00C226C9" w:rsidRPr="00C8399F" w:rsidRDefault="00C226C9" w:rsidP="00C8399F">
            <w:pPr>
              <w:widowControl/>
              <w:autoSpaceDE/>
              <w:autoSpaceDN/>
              <w:spacing w:after="160" w:line="278" w:lineRule="auto"/>
              <w:rPr>
                <w:b/>
                <w:bCs/>
                <w:sz w:val="24"/>
                <w:szCs w:val="24"/>
              </w:rPr>
            </w:pPr>
            <w:r w:rsidRPr="005E1F92">
              <w:rPr>
                <w:b/>
                <w:bCs/>
                <w:sz w:val="24"/>
                <w:szCs w:val="24"/>
              </w:rPr>
              <w:t>Expected length</w:t>
            </w:r>
            <w:r w:rsidR="00387319" w:rsidRPr="005E1F92">
              <w:rPr>
                <w:b/>
                <w:bCs/>
                <w:sz w:val="24"/>
                <w:szCs w:val="24"/>
              </w:rPr>
              <w:t xml:space="preserve"> of each section </w:t>
            </w:r>
          </w:p>
        </w:tc>
        <w:tc>
          <w:tcPr>
            <w:tcW w:w="12198" w:type="dxa"/>
          </w:tcPr>
          <w:p w14:paraId="7D36F424" w14:textId="77777777" w:rsidR="00C226C9" w:rsidRPr="008C5983" w:rsidRDefault="00C226C9">
            <w:pPr>
              <w:pStyle w:val="Title"/>
              <w:ind w:left="0"/>
              <w:rPr>
                <w:color w:val="808080"/>
                <w:sz w:val="24"/>
                <w:szCs w:val="24"/>
              </w:rPr>
            </w:pPr>
          </w:p>
        </w:tc>
      </w:tr>
      <w:tr w:rsidR="00387319" w:rsidRPr="008C5983" w14:paraId="527FF28C" w14:textId="77777777" w:rsidTr="005B72B7">
        <w:tc>
          <w:tcPr>
            <w:tcW w:w="3202" w:type="dxa"/>
          </w:tcPr>
          <w:p w14:paraId="04D1282B" w14:textId="2346F985" w:rsidR="00387319" w:rsidRPr="005E1F92" w:rsidRDefault="00387319" w:rsidP="00C226C9">
            <w:pPr>
              <w:widowControl/>
              <w:autoSpaceDE/>
              <w:autoSpaceDN/>
              <w:spacing w:after="160" w:line="278" w:lineRule="auto"/>
              <w:rPr>
                <w:b/>
                <w:bCs/>
                <w:sz w:val="24"/>
                <w:szCs w:val="24"/>
              </w:rPr>
            </w:pPr>
            <w:r w:rsidRPr="005E1F92">
              <w:rPr>
                <w:b/>
                <w:bCs/>
                <w:sz w:val="24"/>
                <w:szCs w:val="24"/>
              </w:rPr>
              <w:t xml:space="preserve">Expected length of full guideline </w:t>
            </w:r>
          </w:p>
        </w:tc>
        <w:tc>
          <w:tcPr>
            <w:tcW w:w="12198" w:type="dxa"/>
          </w:tcPr>
          <w:p w14:paraId="66FEA800" w14:textId="77777777" w:rsidR="00387319" w:rsidRPr="008C5983" w:rsidRDefault="00387319">
            <w:pPr>
              <w:pStyle w:val="Title"/>
              <w:ind w:left="0"/>
              <w:rPr>
                <w:color w:val="808080"/>
                <w:sz w:val="24"/>
                <w:szCs w:val="24"/>
              </w:rPr>
            </w:pPr>
          </w:p>
        </w:tc>
      </w:tr>
    </w:tbl>
    <w:p w14:paraId="5148C31B" w14:textId="77777777" w:rsidR="00207597" w:rsidRDefault="00207597" w:rsidP="00C3270E">
      <w:pPr>
        <w:pStyle w:val="Title"/>
        <w:ind w:left="0"/>
        <w:rPr>
          <w:color w:val="000000" w:themeColor="text1"/>
        </w:rPr>
        <w:sectPr w:rsidR="00207597" w:rsidSect="005B72B7">
          <w:headerReference w:type="default" r:id="rId20"/>
          <w:footerReference w:type="default" r:id="rId21"/>
          <w:pgSz w:w="16840" w:h="11910" w:orient="landscape"/>
          <w:pgMar w:top="720" w:right="720" w:bottom="720" w:left="720" w:header="0" w:footer="837" w:gutter="0"/>
          <w:cols w:space="720"/>
          <w:docGrid w:linePitch="299"/>
        </w:sectPr>
      </w:pPr>
    </w:p>
    <w:p w14:paraId="0E7203C5" w14:textId="06C2743C" w:rsidR="00C226C9" w:rsidRPr="008C5983" w:rsidRDefault="00C226C9" w:rsidP="006F144B">
      <w:pPr>
        <w:pStyle w:val="Title"/>
        <w:ind w:left="0"/>
        <w:rPr>
          <w:color w:val="000000" w:themeColor="text1"/>
        </w:rPr>
      </w:pPr>
      <w:r w:rsidRPr="008C5983">
        <w:rPr>
          <w:color w:val="000000" w:themeColor="text1"/>
        </w:rPr>
        <w:lastRenderedPageBreak/>
        <w:t xml:space="preserve">Consultation &amp; </w:t>
      </w:r>
      <w:r w:rsidR="00953039">
        <w:rPr>
          <w:color w:val="000000" w:themeColor="text1"/>
        </w:rPr>
        <w:t>r</w:t>
      </w:r>
      <w:r w:rsidRPr="008C5983">
        <w:rPr>
          <w:color w:val="000000" w:themeColor="text1"/>
        </w:rPr>
        <w:t>eview</w:t>
      </w:r>
    </w:p>
    <w:p w14:paraId="1CECD1D6" w14:textId="77777777" w:rsidR="00765EAD" w:rsidRPr="00196397" w:rsidRDefault="00765EAD" w:rsidP="00196397"/>
    <w:tbl>
      <w:tblPr>
        <w:tblStyle w:val="TableGrid"/>
        <w:tblW w:w="15400" w:type="dxa"/>
        <w:tblInd w:w="-5" w:type="dxa"/>
        <w:tblLook w:val="04A0" w:firstRow="1" w:lastRow="0" w:firstColumn="1" w:lastColumn="0" w:noHBand="0" w:noVBand="1"/>
      </w:tblPr>
      <w:tblGrid>
        <w:gridCol w:w="15400"/>
      </w:tblGrid>
      <w:tr w:rsidR="00765EAD" w:rsidRPr="008C5983" w14:paraId="664E4B4B" w14:textId="77777777" w:rsidTr="005B72B7">
        <w:tc>
          <w:tcPr>
            <w:tcW w:w="15400" w:type="dxa"/>
            <w:shd w:val="clear" w:color="auto" w:fill="D9D9D9" w:themeFill="background1" w:themeFillShade="D9"/>
          </w:tcPr>
          <w:p w14:paraId="2A91A1FC" w14:textId="77777777" w:rsidR="00765EAD" w:rsidRPr="008C5983" w:rsidRDefault="00765EAD" w:rsidP="004C3386">
            <w:pPr>
              <w:rPr>
                <w:b/>
                <w:bCs/>
                <w:color w:val="000000" w:themeColor="text1"/>
                <w:sz w:val="24"/>
                <w:szCs w:val="24"/>
              </w:rPr>
            </w:pPr>
            <w:r w:rsidRPr="008C5983">
              <w:rPr>
                <w:b/>
                <w:bCs/>
                <w:color w:val="000000" w:themeColor="text1"/>
                <w:sz w:val="24"/>
                <w:szCs w:val="24"/>
              </w:rPr>
              <w:t>Guidance</w:t>
            </w:r>
          </w:p>
          <w:p w14:paraId="2FFFFE37" w14:textId="77777777" w:rsidR="00765EAD" w:rsidRPr="008C5983" w:rsidRDefault="00765EAD" w:rsidP="004C3386">
            <w:pPr>
              <w:rPr>
                <w:color w:val="808080"/>
                <w:sz w:val="24"/>
                <w:szCs w:val="24"/>
              </w:rPr>
            </w:pPr>
          </w:p>
          <w:p w14:paraId="46F4C7AC" w14:textId="55FD5586" w:rsidR="00765EAD" w:rsidRPr="008C5983" w:rsidRDefault="00BF096E" w:rsidP="00765EAD">
            <w:pPr>
              <w:pStyle w:val="ListParagraph"/>
              <w:numPr>
                <w:ilvl w:val="0"/>
                <w:numId w:val="4"/>
              </w:numPr>
              <w:rPr>
                <w:color w:val="000000" w:themeColor="text1"/>
                <w:sz w:val="24"/>
                <w:szCs w:val="24"/>
              </w:rPr>
            </w:pPr>
            <w:r>
              <w:rPr>
                <w:color w:val="000000" w:themeColor="text1"/>
                <w:sz w:val="24"/>
                <w:szCs w:val="24"/>
              </w:rPr>
              <w:t>Relevant</w:t>
            </w:r>
            <w:r w:rsidR="00765EAD" w:rsidRPr="008C5983">
              <w:rPr>
                <w:color w:val="000000" w:themeColor="text1"/>
                <w:sz w:val="24"/>
                <w:szCs w:val="24"/>
              </w:rPr>
              <w:t xml:space="preserve"> professional organisations and patient </w:t>
            </w:r>
            <w:r>
              <w:rPr>
                <w:color w:val="000000" w:themeColor="text1"/>
                <w:sz w:val="24"/>
                <w:szCs w:val="24"/>
              </w:rPr>
              <w:t>organisations/groups</w:t>
            </w:r>
            <w:r w:rsidR="00765EAD" w:rsidRPr="008C5983">
              <w:rPr>
                <w:color w:val="000000" w:themeColor="text1"/>
                <w:sz w:val="24"/>
                <w:szCs w:val="24"/>
              </w:rPr>
              <w:t xml:space="preserve"> should be </w:t>
            </w:r>
            <w:r>
              <w:rPr>
                <w:color w:val="000000" w:themeColor="text1"/>
                <w:sz w:val="24"/>
                <w:szCs w:val="24"/>
              </w:rPr>
              <w:t>invited</w:t>
            </w:r>
            <w:r w:rsidR="00765EAD" w:rsidRPr="008C5983">
              <w:rPr>
                <w:color w:val="000000" w:themeColor="text1"/>
                <w:sz w:val="24"/>
                <w:szCs w:val="24"/>
              </w:rPr>
              <w:t xml:space="preserve"> to </w:t>
            </w:r>
            <w:r w:rsidR="009449FF" w:rsidRPr="008C5983">
              <w:rPr>
                <w:color w:val="000000" w:themeColor="text1"/>
                <w:sz w:val="24"/>
                <w:szCs w:val="24"/>
              </w:rPr>
              <w:t>review drafts</w:t>
            </w:r>
            <w:r w:rsidR="00412ED6">
              <w:rPr>
                <w:color w:val="000000" w:themeColor="text1"/>
                <w:sz w:val="24"/>
                <w:szCs w:val="24"/>
              </w:rPr>
              <w:t xml:space="preserve"> of the Guideline</w:t>
            </w:r>
            <w:r>
              <w:rPr>
                <w:color w:val="000000" w:themeColor="text1"/>
                <w:sz w:val="24"/>
                <w:szCs w:val="24"/>
              </w:rPr>
              <w:t xml:space="preserve">. </w:t>
            </w:r>
          </w:p>
          <w:p w14:paraId="40D5D4B7" w14:textId="50256DDE" w:rsidR="00765EAD" w:rsidRPr="008C5983" w:rsidRDefault="00765EAD" w:rsidP="00765EAD">
            <w:pPr>
              <w:pStyle w:val="ListParagraph"/>
              <w:ind w:left="720"/>
              <w:rPr>
                <w:color w:val="000000" w:themeColor="text1"/>
                <w:sz w:val="24"/>
                <w:szCs w:val="24"/>
              </w:rPr>
            </w:pPr>
            <w:r w:rsidRPr="008C5983">
              <w:rPr>
                <w:color w:val="000000" w:themeColor="text1"/>
                <w:sz w:val="24"/>
                <w:szCs w:val="24"/>
              </w:rPr>
              <w:t xml:space="preserve"> </w:t>
            </w:r>
          </w:p>
        </w:tc>
      </w:tr>
    </w:tbl>
    <w:p w14:paraId="497A76B3" w14:textId="77777777" w:rsidR="00765EAD" w:rsidRPr="008C5983" w:rsidRDefault="00765EAD" w:rsidP="00C226C9">
      <w:pPr>
        <w:pStyle w:val="Title"/>
        <w:rPr>
          <w:color w:val="808080"/>
          <w:sz w:val="24"/>
          <w:szCs w:val="24"/>
        </w:rPr>
      </w:pPr>
    </w:p>
    <w:tbl>
      <w:tblPr>
        <w:tblStyle w:val="TableGrid"/>
        <w:tblW w:w="15400" w:type="dxa"/>
        <w:tblInd w:w="-5" w:type="dxa"/>
        <w:tblLook w:val="04A0" w:firstRow="1" w:lastRow="0" w:firstColumn="1" w:lastColumn="0" w:noHBand="0" w:noVBand="1"/>
      </w:tblPr>
      <w:tblGrid>
        <w:gridCol w:w="3261"/>
        <w:gridCol w:w="12139"/>
      </w:tblGrid>
      <w:tr w:rsidR="00C226C9" w:rsidRPr="008C5983" w14:paraId="380B8EA5" w14:textId="77777777" w:rsidTr="00C8399F">
        <w:tc>
          <w:tcPr>
            <w:tcW w:w="3261" w:type="dxa"/>
          </w:tcPr>
          <w:p w14:paraId="5A1549F3" w14:textId="01481590" w:rsidR="005E1F92" w:rsidRPr="005E1F92" w:rsidRDefault="00C226C9" w:rsidP="00C226C9">
            <w:pPr>
              <w:rPr>
                <w:b/>
                <w:bCs/>
                <w:sz w:val="24"/>
                <w:szCs w:val="24"/>
              </w:rPr>
            </w:pPr>
            <w:r w:rsidRPr="005E1F92">
              <w:rPr>
                <w:b/>
                <w:bCs/>
                <w:sz w:val="24"/>
                <w:szCs w:val="24"/>
              </w:rPr>
              <w:t>Other organisations</w:t>
            </w:r>
            <w:r w:rsidR="00765EAD" w:rsidRPr="005E1F92">
              <w:rPr>
                <w:b/>
                <w:bCs/>
                <w:sz w:val="24"/>
                <w:szCs w:val="24"/>
              </w:rPr>
              <w:t xml:space="preserve"> to be consulted</w:t>
            </w:r>
          </w:p>
        </w:tc>
        <w:tc>
          <w:tcPr>
            <w:tcW w:w="12139" w:type="dxa"/>
          </w:tcPr>
          <w:p w14:paraId="7DC2DFAB" w14:textId="77777777" w:rsidR="00C226C9" w:rsidRPr="008C5983" w:rsidRDefault="00C226C9">
            <w:pPr>
              <w:pStyle w:val="Title"/>
              <w:ind w:left="0"/>
              <w:rPr>
                <w:color w:val="808080"/>
                <w:sz w:val="24"/>
                <w:szCs w:val="24"/>
              </w:rPr>
            </w:pPr>
          </w:p>
        </w:tc>
      </w:tr>
      <w:tr w:rsidR="00C226C9" w:rsidRPr="008C5983" w14:paraId="67693625" w14:textId="77777777" w:rsidTr="00C8399F">
        <w:tc>
          <w:tcPr>
            <w:tcW w:w="3261" w:type="dxa"/>
          </w:tcPr>
          <w:p w14:paraId="2E6C1C98" w14:textId="0E5FB422" w:rsidR="005E1F92" w:rsidRPr="005E1F92" w:rsidRDefault="00C226C9" w:rsidP="00C226C9">
            <w:pPr>
              <w:rPr>
                <w:b/>
                <w:bCs/>
                <w:sz w:val="24"/>
                <w:szCs w:val="24"/>
              </w:rPr>
            </w:pPr>
            <w:r w:rsidRPr="005E1F92">
              <w:rPr>
                <w:b/>
                <w:bCs/>
                <w:sz w:val="24"/>
                <w:szCs w:val="24"/>
              </w:rPr>
              <w:t>Patient groups</w:t>
            </w:r>
            <w:r w:rsidR="00765EAD" w:rsidRPr="005E1F92">
              <w:rPr>
                <w:b/>
                <w:bCs/>
                <w:sz w:val="24"/>
                <w:szCs w:val="24"/>
              </w:rPr>
              <w:t xml:space="preserve"> to be consulted</w:t>
            </w:r>
          </w:p>
        </w:tc>
        <w:tc>
          <w:tcPr>
            <w:tcW w:w="12139" w:type="dxa"/>
          </w:tcPr>
          <w:p w14:paraId="0491C618" w14:textId="77777777" w:rsidR="00C226C9" w:rsidRPr="008C5983" w:rsidRDefault="00C226C9">
            <w:pPr>
              <w:pStyle w:val="Title"/>
              <w:ind w:left="0"/>
              <w:rPr>
                <w:color w:val="808080"/>
                <w:sz w:val="24"/>
                <w:szCs w:val="24"/>
              </w:rPr>
            </w:pPr>
          </w:p>
        </w:tc>
      </w:tr>
    </w:tbl>
    <w:p w14:paraId="5DEA115A" w14:textId="77777777" w:rsidR="00C226C9" w:rsidRPr="00387319" w:rsidRDefault="00C226C9">
      <w:pPr>
        <w:pStyle w:val="Title"/>
        <w:rPr>
          <w:color w:val="808080"/>
        </w:rPr>
      </w:pPr>
    </w:p>
    <w:p w14:paraId="726C540F" w14:textId="77777777" w:rsidR="00207597" w:rsidRDefault="00207597" w:rsidP="00C3270E">
      <w:pPr>
        <w:pStyle w:val="Title"/>
        <w:ind w:left="0"/>
        <w:rPr>
          <w:color w:val="808080"/>
        </w:rPr>
      </w:pPr>
    </w:p>
    <w:p w14:paraId="2C671A18" w14:textId="77777777" w:rsidR="00AA6F5E" w:rsidRDefault="00AA6F5E" w:rsidP="00C3270E">
      <w:pPr>
        <w:pStyle w:val="Title"/>
        <w:ind w:left="0"/>
        <w:rPr>
          <w:color w:val="808080"/>
        </w:rPr>
      </w:pPr>
    </w:p>
    <w:p w14:paraId="3FFC8CD7" w14:textId="77777777" w:rsidR="00AA6F5E" w:rsidRDefault="00AA6F5E" w:rsidP="00C3270E">
      <w:pPr>
        <w:pStyle w:val="Title"/>
        <w:ind w:left="0"/>
        <w:rPr>
          <w:color w:val="808080"/>
        </w:rPr>
      </w:pPr>
    </w:p>
    <w:p w14:paraId="4F5D52DA" w14:textId="77777777" w:rsidR="00AA6F5E" w:rsidRDefault="00AA6F5E" w:rsidP="00C3270E">
      <w:pPr>
        <w:pStyle w:val="Title"/>
        <w:ind w:left="0"/>
        <w:rPr>
          <w:color w:val="808080"/>
        </w:rPr>
      </w:pPr>
    </w:p>
    <w:p w14:paraId="23359AA3" w14:textId="77777777" w:rsidR="00AA6F5E" w:rsidRDefault="00AA6F5E" w:rsidP="00C3270E">
      <w:pPr>
        <w:pStyle w:val="Title"/>
        <w:ind w:left="0"/>
        <w:rPr>
          <w:color w:val="808080"/>
        </w:rPr>
      </w:pPr>
    </w:p>
    <w:p w14:paraId="1BFA5622" w14:textId="77777777" w:rsidR="00AA6F5E" w:rsidRDefault="00AA6F5E" w:rsidP="00C3270E">
      <w:pPr>
        <w:pStyle w:val="Title"/>
        <w:ind w:left="0"/>
        <w:rPr>
          <w:color w:val="808080"/>
        </w:rPr>
      </w:pPr>
    </w:p>
    <w:p w14:paraId="0B1B15CC" w14:textId="77777777" w:rsidR="00AA6F5E" w:rsidRDefault="00AA6F5E" w:rsidP="00C3270E">
      <w:pPr>
        <w:pStyle w:val="Title"/>
        <w:ind w:left="0"/>
        <w:rPr>
          <w:color w:val="808080"/>
        </w:rPr>
      </w:pPr>
    </w:p>
    <w:p w14:paraId="3BD18DE3" w14:textId="3EA8DB7C" w:rsidR="00532D90" w:rsidRDefault="00532D90" w:rsidP="00532D90">
      <w:pPr>
        <w:pStyle w:val="Title"/>
        <w:ind w:left="0"/>
        <w:rPr>
          <w:color w:val="000000" w:themeColor="text1"/>
        </w:rPr>
      </w:pPr>
      <w:r>
        <w:rPr>
          <w:color w:val="000000" w:themeColor="text1"/>
        </w:rPr>
        <w:lastRenderedPageBreak/>
        <w:t xml:space="preserve">Implementation and Dissemination </w:t>
      </w:r>
    </w:p>
    <w:p w14:paraId="5F989180" w14:textId="77777777" w:rsidR="00857EB1" w:rsidRPr="00857EB1" w:rsidRDefault="00857EB1" w:rsidP="00532D90">
      <w:pPr>
        <w:pStyle w:val="Title"/>
        <w:ind w:left="0"/>
        <w:rPr>
          <w:color w:val="000000" w:themeColor="text1"/>
        </w:rPr>
      </w:pPr>
    </w:p>
    <w:tbl>
      <w:tblPr>
        <w:tblStyle w:val="TableGrid"/>
        <w:tblW w:w="15400" w:type="dxa"/>
        <w:tblInd w:w="-5" w:type="dxa"/>
        <w:tblLook w:val="04A0" w:firstRow="1" w:lastRow="0" w:firstColumn="1" w:lastColumn="0" w:noHBand="0" w:noVBand="1"/>
      </w:tblPr>
      <w:tblGrid>
        <w:gridCol w:w="3261"/>
        <w:gridCol w:w="12139"/>
      </w:tblGrid>
      <w:tr w:rsidR="00857EB1" w:rsidRPr="008C5983" w14:paraId="0F910FF7" w14:textId="77777777" w:rsidTr="00AF6D28">
        <w:tc>
          <w:tcPr>
            <w:tcW w:w="3261" w:type="dxa"/>
          </w:tcPr>
          <w:p w14:paraId="4858262C" w14:textId="1E4A84F4" w:rsidR="00857EB1" w:rsidRPr="005E1F92" w:rsidRDefault="00A31A20" w:rsidP="00AF6D28">
            <w:pPr>
              <w:rPr>
                <w:b/>
                <w:bCs/>
                <w:sz w:val="24"/>
                <w:szCs w:val="24"/>
              </w:rPr>
            </w:pPr>
            <w:r>
              <w:rPr>
                <w:b/>
                <w:bCs/>
                <w:sz w:val="24"/>
                <w:szCs w:val="24"/>
              </w:rPr>
              <w:t>How could BSH support the implementation and dissemination of this guideline?</w:t>
            </w:r>
          </w:p>
        </w:tc>
        <w:tc>
          <w:tcPr>
            <w:tcW w:w="12139" w:type="dxa"/>
          </w:tcPr>
          <w:p w14:paraId="78BD41C5" w14:textId="77777777" w:rsidR="00857EB1" w:rsidRPr="008C5983" w:rsidRDefault="00857EB1" w:rsidP="00AF6D28">
            <w:pPr>
              <w:pStyle w:val="Title"/>
              <w:ind w:left="0"/>
              <w:rPr>
                <w:color w:val="808080"/>
                <w:sz w:val="24"/>
                <w:szCs w:val="24"/>
              </w:rPr>
            </w:pPr>
          </w:p>
        </w:tc>
      </w:tr>
    </w:tbl>
    <w:p w14:paraId="2968BFD7" w14:textId="22629A98" w:rsidR="00532D90" w:rsidRDefault="00532D90" w:rsidP="00532D90">
      <w:pPr>
        <w:pStyle w:val="Title"/>
        <w:ind w:left="0"/>
        <w:rPr>
          <w:color w:val="808080"/>
        </w:rPr>
        <w:sectPr w:rsidR="00532D90" w:rsidSect="005B72B7">
          <w:pgSz w:w="16840" w:h="11910" w:orient="landscape"/>
          <w:pgMar w:top="720" w:right="720" w:bottom="720" w:left="720" w:header="0" w:footer="837" w:gutter="0"/>
          <w:cols w:space="720"/>
          <w:docGrid w:linePitch="299"/>
        </w:sectPr>
      </w:pPr>
    </w:p>
    <w:p w14:paraId="3DFC2646" w14:textId="166FE028" w:rsidR="00A253D9" w:rsidRDefault="00207597" w:rsidP="008E0F8B">
      <w:pPr>
        <w:pStyle w:val="Title"/>
        <w:ind w:left="0"/>
        <w:rPr>
          <w:color w:val="000000" w:themeColor="text1"/>
        </w:rPr>
      </w:pPr>
      <w:r>
        <w:rPr>
          <w:color w:val="000000" w:themeColor="text1"/>
        </w:rPr>
        <w:lastRenderedPageBreak/>
        <w:t>T</w:t>
      </w:r>
      <w:r w:rsidR="00C226C9" w:rsidRPr="008C5983">
        <w:rPr>
          <w:color w:val="000000" w:themeColor="text1"/>
        </w:rPr>
        <w:t xml:space="preserve">imelines &amp; </w:t>
      </w:r>
      <w:r w:rsidR="001C31D2">
        <w:rPr>
          <w:color w:val="000000" w:themeColor="text1"/>
        </w:rPr>
        <w:t>d</w:t>
      </w:r>
      <w:r w:rsidR="00C226C9" w:rsidRPr="008C5983">
        <w:rPr>
          <w:color w:val="000000" w:themeColor="text1"/>
        </w:rPr>
        <w:t>eclaration</w:t>
      </w:r>
    </w:p>
    <w:p w14:paraId="5734A690" w14:textId="77777777" w:rsidR="00C3270E" w:rsidRPr="00196397" w:rsidRDefault="00C3270E" w:rsidP="00196397"/>
    <w:tbl>
      <w:tblPr>
        <w:tblStyle w:val="TableGrid"/>
        <w:tblW w:w="15400" w:type="dxa"/>
        <w:tblInd w:w="-5" w:type="dxa"/>
        <w:tblLook w:val="04A0" w:firstRow="1" w:lastRow="0" w:firstColumn="1" w:lastColumn="0" w:noHBand="0" w:noVBand="1"/>
      </w:tblPr>
      <w:tblGrid>
        <w:gridCol w:w="15400"/>
      </w:tblGrid>
      <w:tr w:rsidR="00A253D9" w:rsidRPr="008C5983" w14:paraId="1A7D8936" w14:textId="77777777" w:rsidTr="005B72B7">
        <w:tc>
          <w:tcPr>
            <w:tcW w:w="15400" w:type="dxa"/>
            <w:shd w:val="clear" w:color="auto" w:fill="D9D9D9" w:themeFill="background1" w:themeFillShade="D9"/>
          </w:tcPr>
          <w:p w14:paraId="5829033D" w14:textId="77777777" w:rsidR="00A253D9" w:rsidRPr="008C5983" w:rsidRDefault="00A253D9" w:rsidP="004C3386">
            <w:pPr>
              <w:rPr>
                <w:b/>
                <w:bCs/>
                <w:color w:val="000000" w:themeColor="text1"/>
                <w:sz w:val="24"/>
                <w:szCs w:val="24"/>
              </w:rPr>
            </w:pPr>
            <w:r w:rsidRPr="008C5983">
              <w:rPr>
                <w:b/>
                <w:bCs/>
                <w:color w:val="000000" w:themeColor="text1"/>
                <w:sz w:val="24"/>
                <w:szCs w:val="24"/>
              </w:rPr>
              <w:t>Guidance</w:t>
            </w:r>
          </w:p>
          <w:p w14:paraId="386E2E53" w14:textId="77777777" w:rsidR="00A253D9" w:rsidRPr="008C5983" w:rsidRDefault="00A253D9" w:rsidP="004C3386">
            <w:pPr>
              <w:rPr>
                <w:color w:val="808080"/>
                <w:sz w:val="24"/>
                <w:szCs w:val="24"/>
              </w:rPr>
            </w:pPr>
          </w:p>
          <w:p w14:paraId="5E6C6413" w14:textId="4EE6968C" w:rsidR="00A253D9" w:rsidRPr="008C5983" w:rsidRDefault="00A253D9" w:rsidP="00A253D9">
            <w:pPr>
              <w:pStyle w:val="ListParagraph"/>
              <w:numPr>
                <w:ilvl w:val="0"/>
                <w:numId w:val="4"/>
              </w:numPr>
              <w:rPr>
                <w:color w:val="000000" w:themeColor="text1"/>
                <w:sz w:val="24"/>
                <w:szCs w:val="24"/>
              </w:rPr>
            </w:pPr>
            <w:r w:rsidRPr="008C5983">
              <w:rPr>
                <w:color w:val="000000" w:themeColor="text1"/>
                <w:sz w:val="24"/>
                <w:szCs w:val="24"/>
              </w:rPr>
              <w:t xml:space="preserve">The </w:t>
            </w:r>
            <w:r w:rsidR="002A2290">
              <w:rPr>
                <w:color w:val="000000" w:themeColor="text1"/>
                <w:sz w:val="24"/>
                <w:szCs w:val="24"/>
              </w:rPr>
              <w:t>l</w:t>
            </w:r>
            <w:r w:rsidRPr="008C5983">
              <w:rPr>
                <w:color w:val="000000" w:themeColor="text1"/>
                <w:sz w:val="24"/>
                <w:szCs w:val="24"/>
              </w:rPr>
              <w:t xml:space="preserve">iterature </w:t>
            </w:r>
            <w:r w:rsidR="002A2290">
              <w:rPr>
                <w:color w:val="000000" w:themeColor="text1"/>
                <w:sz w:val="24"/>
                <w:szCs w:val="24"/>
              </w:rPr>
              <w:t>s</w:t>
            </w:r>
            <w:r w:rsidRPr="008C5983">
              <w:rPr>
                <w:color w:val="000000" w:themeColor="text1"/>
                <w:sz w:val="24"/>
                <w:szCs w:val="24"/>
              </w:rPr>
              <w:t xml:space="preserve">earch is only valid for one year from the date of your search. </w:t>
            </w:r>
            <w:r w:rsidR="002A2290">
              <w:rPr>
                <w:color w:val="000000" w:themeColor="text1"/>
                <w:sz w:val="24"/>
                <w:szCs w:val="24"/>
              </w:rPr>
              <w:t xml:space="preserve">If you cannot submit the guideline for publication withing this timeframe, </w:t>
            </w:r>
            <w:r w:rsidRPr="008C5983">
              <w:rPr>
                <w:color w:val="000000" w:themeColor="text1"/>
                <w:sz w:val="24"/>
                <w:szCs w:val="24"/>
              </w:rPr>
              <w:t xml:space="preserve">a top-up </w:t>
            </w:r>
            <w:r w:rsidR="002A2290">
              <w:rPr>
                <w:color w:val="000000" w:themeColor="text1"/>
                <w:sz w:val="24"/>
                <w:szCs w:val="24"/>
              </w:rPr>
              <w:t>l</w:t>
            </w:r>
            <w:r w:rsidRPr="008C5983">
              <w:rPr>
                <w:color w:val="000000" w:themeColor="text1"/>
                <w:sz w:val="24"/>
                <w:szCs w:val="24"/>
              </w:rPr>
              <w:t xml:space="preserve">iterature </w:t>
            </w:r>
            <w:r w:rsidR="002A2290">
              <w:rPr>
                <w:color w:val="000000" w:themeColor="text1"/>
                <w:sz w:val="24"/>
                <w:szCs w:val="24"/>
              </w:rPr>
              <w:t>s</w:t>
            </w:r>
            <w:r w:rsidRPr="008C5983">
              <w:rPr>
                <w:color w:val="000000" w:themeColor="text1"/>
                <w:sz w:val="24"/>
                <w:szCs w:val="24"/>
              </w:rPr>
              <w:t xml:space="preserve">earch </w:t>
            </w:r>
            <w:r w:rsidR="002A2290">
              <w:rPr>
                <w:color w:val="000000" w:themeColor="text1"/>
                <w:sz w:val="24"/>
                <w:szCs w:val="24"/>
              </w:rPr>
              <w:t>will be required</w:t>
            </w:r>
            <w:r w:rsidRPr="008C5983">
              <w:rPr>
                <w:color w:val="000000" w:themeColor="text1"/>
                <w:sz w:val="24"/>
                <w:szCs w:val="24"/>
              </w:rPr>
              <w:t>.</w:t>
            </w:r>
          </w:p>
          <w:p w14:paraId="7F482409" w14:textId="3DAC0E86" w:rsidR="00A253D9" w:rsidRPr="008C5983" w:rsidRDefault="00A253D9" w:rsidP="00A253D9">
            <w:pPr>
              <w:pStyle w:val="ListParagraph"/>
              <w:numPr>
                <w:ilvl w:val="0"/>
                <w:numId w:val="4"/>
              </w:numPr>
              <w:rPr>
                <w:color w:val="000000" w:themeColor="text1"/>
                <w:sz w:val="24"/>
                <w:szCs w:val="24"/>
              </w:rPr>
            </w:pPr>
            <w:r w:rsidRPr="008C5983">
              <w:rPr>
                <w:color w:val="000000" w:themeColor="text1"/>
                <w:sz w:val="24"/>
                <w:szCs w:val="24"/>
              </w:rPr>
              <w:t>Each writing group</w:t>
            </w:r>
            <w:r w:rsidR="00AF48AE">
              <w:rPr>
                <w:color w:val="000000" w:themeColor="text1"/>
                <w:sz w:val="24"/>
                <w:szCs w:val="24"/>
              </w:rPr>
              <w:t xml:space="preserve"> </w:t>
            </w:r>
            <w:r w:rsidRPr="008C5983">
              <w:rPr>
                <w:color w:val="000000" w:themeColor="text1"/>
                <w:sz w:val="24"/>
                <w:szCs w:val="24"/>
              </w:rPr>
              <w:t>must record a podcast within six months of publication of the guideline.</w:t>
            </w:r>
          </w:p>
          <w:p w14:paraId="2DBBD8EB" w14:textId="77777777" w:rsidR="00A253D9" w:rsidRPr="008C5983" w:rsidRDefault="00A253D9" w:rsidP="004C3386">
            <w:pPr>
              <w:pStyle w:val="ListParagraph"/>
              <w:ind w:left="720"/>
              <w:rPr>
                <w:color w:val="000000" w:themeColor="text1"/>
                <w:sz w:val="24"/>
                <w:szCs w:val="24"/>
              </w:rPr>
            </w:pPr>
            <w:r w:rsidRPr="008C5983">
              <w:rPr>
                <w:color w:val="000000" w:themeColor="text1"/>
                <w:sz w:val="24"/>
                <w:szCs w:val="24"/>
              </w:rPr>
              <w:t xml:space="preserve"> </w:t>
            </w:r>
          </w:p>
        </w:tc>
      </w:tr>
    </w:tbl>
    <w:p w14:paraId="0E4A3F1E" w14:textId="77777777" w:rsidR="00A253D9" w:rsidRPr="005B72B7" w:rsidRDefault="00A253D9" w:rsidP="000711B0">
      <w:pPr>
        <w:pStyle w:val="Title"/>
        <w:ind w:left="0"/>
        <w:rPr>
          <w:color w:val="808080"/>
          <w:sz w:val="22"/>
          <w:szCs w:val="22"/>
        </w:rPr>
      </w:pPr>
    </w:p>
    <w:tbl>
      <w:tblPr>
        <w:tblStyle w:val="TableGrid"/>
        <w:tblW w:w="15400" w:type="dxa"/>
        <w:tblInd w:w="-5" w:type="dxa"/>
        <w:tblLook w:val="04A0" w:firstRow="1" w:lastRow="0" w:firstColumn="1" w:lastColumn="0" w:noHBand="0" w:noVBand="1"/>
      </w:tblPr>
      <w:tblGrid>
        <w:gridCol w:w="3367"/>
        <w:gridCol w:w="12033"/>
      </w:tblGrid>
      <w:tr w:rsidR="00C226C9" w:rsidRPr="008C5983" w14:paraId="28EB352A" w14:textId="77777777" w:rsidTr="005B72B7">
        <w:tc>
          <w:tcPr>
            <w:tcW w:w="3367" w:type="dxa"/>
          </w:tcPr>
          <w:p w14:paraId="6F9730EA" w14:textId="1EF312B4" w:rsidR="00C226C9" w:rsidRPr="00C8399F" w:rsidRDefault="00C226C9" w:rsidP="00C8399F">
            <w:pPr>
              <w:widowControl/>
              <w:autoSpaceDE/>
              <w:autoSpaceDN/>
              <w:spacing w:after="160" w:line="278" w:lineRule="auto"/>
              <w:rPr>
                <w:sz w:val="24"/>
                <w:szCs w:val="24"/>
              </w:rPr>
            </w:pPr>
            <w:r w:rsidRPr="008C5983">
              <w:rPr>
                <w:sz w:val="24"/>
                <w:szCs w:val="24"/>
              </w:rPr>
              <w:t xml:space="preserve">Target </w:t>
            </w:r>
            <w:r w:rsidR="00BE61C7" w:rsidRPr="008C5983">
              <w:rPr>
                <w:sz w:val="24"/>
                <w:szCs w:val="24"/>
              </w:rPr>
              <w:t>submission date for first draft</w:t>
            </w:r>
          </w:p>
        </w:tc>
        <w:sdt>
          <w:sdtPr>
            <w:rPr>
              <w:sz w:val="24"/>
              <w:szCs w:val="24"/>
            </w:rPr>
            <w:id w:val="259184977"/>
            <w:placeholder>
              <w:docPart w:val="DefaultPlaceholder_-1854013437"/>
            </w:placeholder>
            <w:showingPlcHdr/>
            <w:date>
              <w:dateFormat w:val="dd/MM/yyyy"/>
              <w:lid w:val="en-GB"/>
              <w:storeMappedDataAs w:val="dateTime"/>
              <w:calendar w:val="gregorian"/>
            </w:date>
          </w:sdtPr>
          <w:sdtContent>
            <w:tc>
              <w:tcPr>
                <w:tcW w:w="12033" w:type="dxa"/>
              </w:tcPr>
              <w:p w14:paraId="163C7899" w14:textId="2FA47D39" w:rsidR="00C226C9" w:rsidRPr="008C5983" w:rsidRDefault="00A126DA" w:rsidP="00A126DA">
                <w:pPr>
                  <w:rPr>
                    <w:sz w:val="24"/>
                    <w:szCs w:val="24"/>
                  </w:rPr>
                </w:pPr>
                <w:r w:rsidRPr="008C5983">
                  <w:rPr>
                    <w:rStyle w:val="PlaceholderText"/>
                    <w:sz w:val="24"/>
                    <w:szCs w:val="24"/>
                  </w:rPr>
                  <w:t>Click or tap to enter a date.</w:t>
                </w:r>
              </w:p>
            </w:tc>
          </w:sdtContent>
        </w:sdt>
      </w:tr>
    </w:tbl>
    <w:p w14:paraId="1AA47E5D" w14:textId="77777777" w:rsidR="00E473E8" w:rsidRPr="005B72B7" w:rsidRDefault="00E473E8" w:rsidP="002415A8">
      <w:pPr>
        <w:pStyle w:val="Title"/>
        <w:ind w:left="0"/>
        <w:rPr>
          <w:color w:val="808080"/>
          <w:sz w:val="22"/>
          <w:szCs w:val="22"/>
        </w:rPr>
      </w:pPr>
    </w:p>
    <w:tbl>
      <w:tblPr>
        <w:tblStyle w:val="TableGrid"/>
        <w:tblW w:w="15400" w:type="dxa"/>
        <w:tblInd w:w="-5" w:type="dxa"/>
        <w:tblLook w:val="04A0" w:firstRow="1" w:lastRow="0" w:firstColumn="1" w:lastColumn="0" w:noHBand="0" w:noVBand="1"/>
      </w:tblPr>
      <w:tblGrid>
        <w:gridCol w:w="3186"/>
        <w:gridCol w:w="12214"/>
      </w:tblGrid>
      <w:tr w:rsidR="002415A8" w:rsidRPr="008C5983" w14:paraId="57C1BB82" w14:textId="77777777" w:rsidTr="005B72B7">
        <w:tc>
          <w:tcPr>
            <w:tcW w:w="15400" w:type="dxa"/>
            <w:gridSpan w:val="2"/>
            <w:shd w:val="clear" w:color="auto" w:fill="D9D9D9" w:themeFill="background1" w:themeFillShade="D9"/>
          </w:tcPr>
          <w:p w14:paraId="2E2EE2DB" w14:textId="47AA5138" w:rsidR="002415A8" w:rsidRPr="008C5983" w:rsidRDefault="002415A8" w:rsidP="002415A8">
            <w:pPr>
              <w:rPr>
                <w:b/>
                <w:bCs/>
                <w:sz w:val="24"/>
                <w:szCs w:val="24"/>
              </w:rPr>
            </w:pPr>
            <w:r w:rsidRPr="008C5983">
              <w:rPr>
                <w:b/>
                <w:bCs/>
                <w:sz w:val="24"/>
                <w:szCs w:val="24"/>
              </w:rPr>
              <w:t xml:space="preserve">Declaration </w:t>
            </w:r>
          </w:p>
        </w:tc>
      </w:tr>
      <w:tr w:rsidR="002415A8" w:rsidRPr="008C5983" w14:paraId="631AAB55" w14:textId="77777777" w:rsidTr="005B72B7">
        <w:tc>
          <w:tcPr>
            <w:tcW w:w="15400" w:type="dxa"/>
            <w:gridSpan w:val="2"/>
          </w:tcPr>
          <w:p w14:paraId="30F8637C" w14:textId="77777777" w:rsidR="002415A8" w:rsidRPr="008C5983" w:rsidRDefault="002415A8" w:rsidP="002415A8">
            <w:pPr>
              <w:rPr>
                <w:sz w:val="24"/>
                <w:szCs w:val="24"/>
              </w:rPr>
            </w:pPr>
          </w:p>
          <w:p w14:paraId="7EF617D8" w14:textId="554FAB81" w:rsidR="002415A8" w:rsidRDefault="002415A8" w:rsidP="002415A8">
            <w:pPr>
              <w:rPr>
                <w:sz w:val="24"/>
                <w:szCs w:val="24"/>
              </w:rPr>
            </w:pPr>
            <w:r w:rsidRPr="008C5983">
              <w:rPr>
                <w:sz w:val="24"/>
                <w:szCs w:val="24"/>
              </w:rPr>
              <w:t xml:space="preserve">I have read the current </w:t>
            </w:r>
            <w:hyperlink r:id="rId22">
              <w:r w:rsidRPr="008C5983">
                <w:rPr>
                  <w:rStyle w:val="Hyperlink"/>
                  <w:sz w:val="24"/>
                  <w:szCs w:val="24"/>
                </w:rPr>
                <w:t>BSH Guidelines Development Process</w:t>
              </w:r>
            </w:hyperlink>
            <w:r w:rsidRPr="008C5983">
              <w:rPr>
                <w:sz w:val="24"/>
                <w:szCs w:val="24"/>
              </w:rPr>
              <w:t xml:space="preserve"> document and will ensure that this Guideline </w:t>
            </w:r>
            <w:r w:rsidR="00373425">
              <w:rPr>
                <w:sz w:val="24"/>
                <w:szCs w:val="24"/>
              </w:rPr>
              <w:t>adhered</w:t>
            </w:r>
            <w:r w:rsidRPr="008C5983">
              <w:rPr>
                <w:sz w:val="24"/>
                <w:szCs w:val="24"/>
              </w:rPr>
              <w:t xml:space="preserve"> to the format and process prescribed.</w:t>
            </w:r>
          </w:p>
          <w:p w14:paraId="0C744228" w14:textId="019CF574" w:rsidR="00C8399F" w:rsidRPr="008C5983" w:rsidRDefault="00C8399F" w:rsidP="002415A8">
            <w:pPr>
              <w:rPr>
                <w:sz w:val="24"/>
                <w:szCs w:val="24"/>
              </w:rPr>
            </w:pPr>
          </w:p>
        </w:tc>
      </w:tr>
      <w:tr w:rsidR="002415A8" w:rsidRPr="008C5983" w14:paraId="36E66BD4" w14:textId="77777777" w:rsidTr="005B72B7">
        <w:tc>
          <w:tcPr>
            <w:tcW w:w="3186" w:type="dxa"/>
          </w:tcPr>
          <w:p w14:paraId="3E77988F" w14:textId="1303F28F" w:rsidR="002415A8" w:rsidRPr="008C5983" w:rsidRDefault="002415A8" w:rsidP="002415A8">
            <w:pPr>
              <w:rPr>
                <w:b/>
                <w:bCs/>
                <w:sz w:val="24"/>
                <w:szCs w:val="24"/>
              </w:rPr>
            </w:pPr>
            <w:r w:rsidRPr="008C5983">
              <w:rPr>
                <w:b/>
                <w:bCs/>
                <w:sz w:val="24"/>
                <w:szCs w:val="24"/>
              </w:rPr>
              <w:t>Signed and submitted by:</w:t>
            </w:r>
          </w:p>
          <w:p w14:paraId="40578F33" w14:textId="77777777" w:rsidR="002415A8" w:rsidRPr="00C8399F" w:rsidRDefault="002415A8" w:rsidP="002415A8">
            <w:pPr>
              <w:rPr>
                <w:b/>
                <w:bCs/>
                <w:sz w:val="24"/>
                <w:szCs w:val="24"/>
              </w:rPr>
            </w:pPr>
          </w:p>
          <w:p w14:paraId="2C9A3D44" w14:textId="0CA54E6D" w:rsidR="009449FF" w:rsidRPr="00C8399F" w:rsidRDefault="002415A8" w:rsidP="002415A8">
            <w:pPr>
              <w:rPr>
                <w:sz w:val="24"/>
                <w:szCs w:val="24"/>
              </w:rPr>
            </w:pPr>
            <w:r w:rsidRPr="00C8399F">
              <w:rPr>
                <w:sz w:val="24"/>
                <w:szCs w:val="24"/>
              </w:rPr>
              <w:t xml:space="preserve">to be signed by </w:t>
            </w:r>
            <w:r w:rsidR="009449FF" w:rsidRPr="00C8399F">
              <w:rPr>
                <w:sz w:val="24"/>
                <w:szCs w:val="24"/>
              </w:rPr>
              <w:t>w</w:t>
            </w:r>
            <w:r w:rsidRPr="00C8399F">
              <w:rPr>
                <w:sz w:val="24"/>
                <w:szCs w:val="24"/>
              </w:rPr>
              <w:t xml:space="preserve">riting </w:t>
            </w:r>
            <w:r w:rsidR="009449FF" w:rsidRPr="00C8399F">
              <w:rPr>
                <w:sz w:val="24"/>
                <w:szCs w:val="24"/>
              </w:rPr>
              <w:t>g</w:t>
            </w:r>
            <w:r w:rsidRPr="00C8399F">
              <w:rPr>
                <w:sz w:val="24"/>
                <w:szCs w:val="24"/>
              </w:rPr>
              <w:t>roup Chair</w:t>
            </w:r>
          </w:p>
          <w:p w14:paraId="744E20B8" w14:textId="77777777" w:rsidR="009449FF" w:rsidRPr="00C8399F" w:rsidRDefault="009449FF" w:rsidP="002415A8">
            <w:pPr>
              <w:rPr>
                <w:sz w:val="24"/>
                <w:szCs w:val="24"/>
              </w:rPr>
            </w:pPr>
          </w:p>
          <w:p w14:paraId="3E433CCC" w14:textId="554F3582" w:rsidR="002415A8" w:rsidRPr="009449FF" w:rsidRDefault="00DF0A0E" w:rsidP="002415A8">
            <w:pPr>
              <w:rPr>
                <w:i/>
                <w:iCs/>
                <w:sz w:val="20"/>
                <w:szCs w:val="20"/>
              </w:rPr>
            </w:pPr>
            <w:r w:rsidRPr="00C8399F">
              <w:rPr>
                <w:i/>
                <w:iCs/>
                <w:sz w:val="24"/>
                <w:szCs w:val="24"/>
              </w:rPr>
              <w:t>(</w:t>
            </w:r>
            <w:r w:rsidR="009449FF" w:rsidRPr="00C8399F">
              <w:rPr>
                <w:i/>
                <w:iCs/>
                <w:sz w:val="24"/>
                <w:szCs w:val="24"/>
              </w:rPr>
              <w:t>can be typed</w:t>
            </w:r>
            <w:r w:rsidR="00C93E70" w:rsidRPr="00C8399F">
              <w:rPr>
                <w:i/>
                <w:iCs/>
                <w:sz w:val="24"/>
                <w:szCs w:val="24"/>
              </w:rPr>
              <w:t>)</w:t>
            </w:r>
          </w:p>
        </w:tc>
        <w:tc>
          <w:tcPr>
            <w:tcW w:w="12214" w:type="dxa"/>
          </w:tcPr>
          <w:p w14:paraId="34803E65" w14:textId="7174EEC8" w:rsidR="002415A8" w:rsidRPr="008C5983" w:rsidRDefault="002415A8">
            <w:pPr>
              <w:pStyle w:val="Title"/>
              <w:ind w:left="0"/>
              <w:rPr>
                <w:color w:val="808080"/>
                <w:sz w:val="24"/>
                <w:szCs w:val="24"/>
              </w:rPr>
            </w:pPr>
          </w:p>
        </w:tc>
      </w:tr>
      <w:tr w:rsidR="002415A8" w:rsidRPr="008C5983" w14:paraId="11EBF82D" w14:textId="77777777" w:rsidTr="005B72B7">
        <w:tc>
          <w:tcPr>
            <w:tcW w:w="3186" w:type="dxa"/>
          </w:tcPr>
          <w:p w14:paraId="3541C606" w14:textId="4AF3EEB6" w:rsidR="002415A8" w:rsidRPr="008C5983" w:rsidRDefault="002415A8" w:rsidP="002415A8">
            <w:pPr>
              <w:rPr>
                <w:b/>
                <w:bCs/>
                <w:sz w:val="24"/>
                <w:szCs w:val="24"/>
              </w:rPr>
            </w:pPr>
            <w:r w:rsidRPr="008C5983">
              <w:rPr>
                <w:b/>
                <w:bCs/>
                <w:sz w:val="24"/>
                <w:szCs w:val="24"/>
              </w:rPr>
              <w:t>Submission date:</w:t>
            </w:r>
          </w:p>
        </w:tc>
        <w:sdt>
          <w:sdtPr>
            <w:rPr>
              <w:sz w:val="24"/>
              <w:szCs w:val="24"/>
            </w:rPr>
            <w:id w:val="898719298"/>
            <w:placeholder>
              <w:docPart w:val="DefaultPlaceholder_-1854013437"/>
            </w:placeholder>
            <w:showingPlcHdr/>
            <w:date>
              <w:dateFormat w:val="dd/MM/yyyy"/>
              <w:lid w:val="en-GB"/>
              <w:storeMappedDataAs w:val="dateTime"/>
              <w:calendar w:val="gregorian"/>
            </w:date>
          </w:sdtPr>
          <w:sdtContent>
            <w:tc>
              <w:tcPr>
                <w:tcW w:w="12214" w:type="dxa"/>
              </w:tcPr>
              <w:p w14:paraId="3756A45B" w14:textId="3974A3DC" w:rsidR="00A126DA" w:rsidRPr="008C5983" w:rsidRDefault="00A126DA" w:rsidP="00A126DA">
                <w:pPr>
                  <w:rPr>
                    <w:sz w:val="24"/>
                    <w:szCs w:val="24"/>
                  </w:rPr>
                </w:pPr>
                <w:r w:rsidRPr="008C5983">
                  <w:rPr>
                    <w:rStyle w:val="PlaceholderText"/>
                    <w:sz w:val="24"/>
                    <w:szCs w:val="24"/>
                  </w:rPr>
                  <w:t>Click or tap to enter a date.</w:t>
                </w:r>
              </w:p>
            </w:tc>
          </w:sdtContent>
        </w:sdt>
      </w:tr>
    </w:tbl>
    <w:p w14:paraId="62B57693" w14:textId="77777777" w:rsidR="002E002E" w:rsidRPr="008C5983" w:rsidRDefault="002E002E" w:rsidP="002E002E">
      <w:pPr>
        <w:rPr>
          <w:sz w:val="24"/>
          <w:szCs w:val="24"/>
        </w:rPr>
      </w:pPr>
    </w:p>
    <w:p w14:paraId="7AD4F4C7" w14:textId="1616A4F4" w:rsidR="00207597" w:rsidRDefault="002E002E" w:rsidP="008E0F8B">
      <w:pPr>
        <w:rPr>
          <w:sz w:val="24"/>
          <w:szCs w:val="24"/>
        </w:rPr>
      </w:pPr>
      <w:r w:rsidRPr="008C5983">
        <w:rPr>
          <w:sz w:val="24"/>
          <w:szCs w:val="24"/>
        </w:rPr>
        <w:t xml:space="preserve">Once submitted, the proposal will be reviewed by the </w:t>
      </w:r>
      <w:r w:rsidR="009449FF">
        <w:rPr>
          <w:sz w:val="24"/>
          <w:szCs w:val="24"/>
        </w:rPr>
        <w:t>t</w:t>
      </w:r>
      <w:r w:rsidRPr="008C5983">
        <w:rPr>
          <w:sz w:val="24"/>
          <w:szCs w:val="24"/>
        </w:rPr>
        <w:t xml:space="preserve">ask </w:t>
      </w:r>
      <w:r w:rsidR="009449FF">
        <w:rPr>
          <w:sz w:val="24"/>
          <w:szCs w:val="24"/>
        </w:rPr>
        <w:t>f</w:t>
      </w:r>
      <w:r w:rsidRPr="008C5983">
        <w:rPr>
          <w:sz w:val="24"/>
          <w:szCs w:val="24"/>
        </w:rPr>
        <w:t xml:space="preserve">orce, followed by the </w:t>
      </w:r>
      <w:r w:rsidR="009449FF">
        <w:rPr>
          <w:sz w:val="24"/>
          <w:szCs w:val="24"/>
        </w:rPr>
        <w:t>GEC</w:t>
      </w:r>
      <w:r w:rsidRPr="008C5983">
        <w:rPr>
          <w:sz w:val="24"/>
          <w:szCs w:val="24"/>
        </w:rPr>
        <w:t>.</w:t>
      </w:r>
      <w:r w:rsidR="00207597">
        <w:rPr>
          <w:sz w:val="24"/>
          <w:szCs w:val="24"/>
        </w:rPr>
        <w:t xml:space="preserve"> </w:t>
      </w:r>
      <w:r w:rsidRPr="008C5983">
        <w:rPr>
          <w:sz w:val="24"/>
          <w:szCs w:val="24"/>
        </w:rPr>
        <w:t>You may be contacted for clarification</w:t>
      </w:r>
      <w:r w:rsidR="00BE75A5">
        <w:rPr>
          <w:sz w:val="24"/>
          <w:szCs w:val="24"/>
        </w:rPr>
        <w:t>.</w:t>
      </w:r>
    </w:p>
    <w:sectPr w:rsidR="00207597" w:rsidSect="005B72B7">
      <w:pgSz w:w="16840" w:h="11910" w:orient="landscape"/>
      <w:pgMar w:top="720" w:right="720" w:bottom="720" w:left="720" w:header="0" w:footer="8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C5CC" w14:textId="77777777" w:rsidR="002F722E" w:rsidRPr="00387319" w:rsidRDefault="002F722E">
      <w:r w:rsidRPr="00387319">
        <w:separator/>
      </w:r>
    </w:p>
  </w:endnote>
  <w:endnote w:type="continuationSeparator" w:id="0">
    <w:p w14:paraId="2CC2EF44" w14:textId="77777777" w:rsidR="002F722E" w:rsidRPr="00387319" w:rsidRDefault="002F722E">
      <w:r w:rsidRPr="003873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558543049"/>
      <w:docPartObj>
        <w:docPartGallery w:val="Page Numbers (Bottom of Page)"/>
        <w:docPartUnique/>
      </w:docPartObj>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10172"/>
        </w:tblGrid>
        <w:tr w:rsidR="004D253B" w:rsidRPr="004F5157" w14:paraId="7B1C8A7D" w14:textId="77777777" w:rsidTr="00C419F0">
          <w:trPr>
            <w:trHeight w:val="64"/>
          </w:trPr>
          <w:tc>
            <w:tcPr>
              <w:tcW w:w="5228" w:type="dxa"/>
            </w:tcPr>
            <w:p w14:paraId="368AC96B" w14:textId="322ACFE8" w:rsidR="004D253B" w:rsidRPr="00DC13B6" w:rsidRDefault="00DC13B6" w:rsidP="004D253B">
              <w:pPr>
                <w:pStyle w:val="Footer"/>
              </w:pPr>
              <w:r w:rsidRPr="00DC13B6">
                <w:t>V</w:t>
              </w:r>
              <w:r w:rsidR="00876445">
                <w:t>2</w:t>
              </w:r>
              <w:r w:rsidRPr="00DC13B6">
                <w:t xml:space="preserve"> </w:t>
              </w:r>
              <w:r w:rsidR="00876445">
                <w:t>M</w:t>
              </w:r>
              <w:r w:rsidRPr="00DC13B6">
                <w:t>ay 2026</w:t>
              </w:r>
            </w:p>
          </w:tc>
          <w:tc>
            <w:tcPr>
              <w:tcW w:w="10172" w:type="dxa"/>
            </w:tcPr>
            <w:p w14:paraId="055DD0B6" w14:textId="77777777" w:rsidR="004D253B" w:rsidRPr="004F5157" w:rsidRDefault="004D253B" w:rsidP="004D253B">
              <w:pPr>
                <w:pStyle w:val="Footer"/>
                <w:jc w:val="right"/>
                <w:rPr>
                  <w:b/>
                  <w:bCs/>
                </w:rPr>
              </w:pPr>
              <w:r w:rsidRPr="004F5157">
                <w:rPr>
                  <w:b/>
                  <w:bCs/>
                </w:rPr>
                <w:fldChar w:fldCharType="begin"/>
              </w:r>
              <w:r w:rsidRPr="004F5157">
                <w:rPr>
                  <w:b/>
                  <w:bCs/>
                </w:rPr>
                <w:instrText xml:space="preserve"> PAGE   \* MERGEFORMAT </w:instrText>
              </w:r>
              <w:r w:rsidRPr="004F5157">
                <w:rPr>
                  <w:b/>
                  <w:bCs/>
                </w:rPr>
                <w:fldChar w:fldCharType="separate"/>
              </w:r>
              <w:r w:rsidRPr="004F5157">
                <w:rPr>
                  <w:b/>
                  <w:bCs/>
                  <w:noProof/>
                </w:rPr>
                <w:t>1</w:t>
              </w:r>
              <w:r w:rsidRPr="004F5157">
                <w:rPr>
                  <w:b/>
                  <w:bCs/>
                  <w:noProof/>
                </w:rPr>
                <w:fldChar w:fldCharType="end"/>
              </w:r>
            </w:p>
          </w:tc>
        </w:tr>
      </w:tbl>
      <w:p w14:paraId="03EF49AB" w14:textId="38BD3ED8" w:rsidR="0070292E" w:rsidRPr="004D253B" w:rsidRDefault="00DC13B6" w:rsidP="00DC13B6">
        <w:pPr>
          <w:pStyle w:val="Footer"/>
          <w:jc w:val="center"/>
          <w:rPr>
            <w:i/>
            <w:iCs/>
          </w:rPr>
        </w:pPr>
        <w:r>
          <w:rPr>
            <w:i/>
            <w:iCs/>
          </w:rPr>
          <w:t>C</w:t>
        </w:r>
        <w:r w:rsidRPr="004F5157">
          <w:rPr>
            <w:i/>
            <w:iCs/>
          </w:rPr>
          <w:t>onsider the environment before printing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588956112"/>
      <w:docPartObj>
        <w:docPartGallery w:val="Page Numbers (Bottom of Page)"/>
        <w:docPartUnique/>
      </w:docPartObj>
    </w:sdtPr>
    <w:sdtContent>
      <w:p w14:paraId="038C8725" w14:textId="77777777" w:rsidR="00207597" w:rsidRDefault="00207597" w:rsidP="004D253B">
        <w:pPr>
          <w:pStyle w:val="Foote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10263"/>
        </w:tblGrid>
        <w:tr w:rsidR="00207597" w:rsidRPr="004F5157" w14:paraId="16B9EA57" w14:textId="77777777" w:rsidTr="00DC13B6">
          <w:tc>
            <w:tcPr>
              <w:tcW w:w="5137" w:type="dxa"/>
            </w:tcPr>
            <w:p w14:paraId="412947E5" w14:textId="6EC30326" w:rsidR="00207597" w:rsidRPr="00DC13B6" w:rsidRDefault="00DC13B6" w:rsidP="004D253B">
              <w:pPr>
                <w:pStyle w:val="Footer"/>
              </w:pPr>
              <w:r w:rsidRPr="00DC13B6">
                <w:t>V</w:t>
              </w:r>
              <w:r w:rsidR="00876445">
                <w:t>2</w:t>
              </w:r>
              <w:r w:rsidRPr="00DC13B6">
                <w:t xml:space="preserve"> </w:t>
              </w:r>
              <w:r w:rsidR="00876445">
                <w:t>May</w:t>
              </w:r>
              <w:r w:rsidRPr="00DC13B6">
                <w:t xml:space="preserve"> 2026</w:t>
              </w:r>
            </w:p>
          </w:tc>
          <w:tc>
            <w:tcPr>
              <w:tcW w:w="10263" w:type="dxa"/>
            </w:tcPr>
            <w:p w14:paraId="67B7F188" w14:textId="77777777" w:rsidR="00207597" w:rsidRPr="004F5157" w:rsidRDefault="00207597" w:rsidP="004D253B">
              <w:pPr>
                <w:pStyle w:val="Footer"/>
                <w:jc w:val="right"/>
                <w:rPr>
                  <w:b/>
                  <w:bCs/>
                </w:rPr>
              </w:pPr>
              <w:r w:rsidRPr="004F5157">
                <w:rPr>
                  <w:b/>
                  <w:bCs/>
                </w:rPr>
                <w:fldChar w:fldCharType="begin"/>
              </w:r>
              <w:r w:rsidRPr="004F5157">
                <w:rPr>
                  <w:b/>
                  <w:bCs/>
                </w:rPr>
                <w:instrText xml:space="preserve"> PAGE   \* MERGEFORMAT </w:instrText>
              </w:r>
              <w:r w:rsidRPr="004F5157">
                <w:rPr>
                  <w:b/>
                  <w:bCs/>
                </w:rPr>
                <w:fldChar w:fldCharType="separate"/>
              </w:r>
              <w:r w:rsidRPr="004F5157">
                <w:rPr>
                  <w:b/>
                  <w:bCs/>
                  <w:noProof/>
                </w:rPr>
                <w:t>1</w:t>
              </w:r>
              <w:r w:rsidRPr="004F5157">
                <w:rPr>
                  <w:b/>
                  <w:bCs/>
                  <w:noProof/>
                </w:rPr>
                <w:fldChar w:fldCharType="end"/>
              </w:r>
            </w:p>
          </w:tc>
        </w:tr>
      </w:tbl>
      <w:p w14:paraId="755FCFB6" w14:textId="61093263" w:rsidR="00207597" w:rsidRPr="004D253B" w:rsidRDefault="00DC13B6" w:rsidP="00DC13B6">
        <w:pPr>
          <w:pStyle w:val="Footer"/>
          <w:jc w:val="center"/>
          <w:rPr>
            <w:i/>
            <w:iCs/>
          </w:rPr>
        </w:pPr>
        <w:r>
          <w:rPr>
            <w:i/>
            <w:iCs/>
          </w:rPr>
          <w:t>C</w:t>
        </w:r>
        <w:r w:rsidRPr="004F5157">
          <w:rPr>
            <w:i/>
            <w:iCs/>
          </w:rPr>
          <w:t>onsider the environment before printing</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418829691"/>
      <w:docPartObj>
        <w:docPartGallery w:val="Page Numbers (Bottom of Page)"/>
        <w:docPartUnique/>
      </w:docPartObj>
    </w:sdtPr>
    <w:sdtContent>
      <w:p w14:paraId="1DAA2BA1" w14:textId="77777777" w:rsidR="00207597" w:rsidRDefault="00207597" w:rsidP="004D253B">
        <w:pPr>
          <w:pStyle w:val="Foote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10172"/>
        </w:tblGrid>
        <w:tr w:rsidR="00207597" w:rsidRPr="004F5157" w14:paraId="359D79C3" w14:textId="77777777" w:rsidTr="005B72B7">
          <w:tc>
            <w:tcPr>
              <w:tcW w:w="5228" w:type="dxa"/>
            </w:tcPr>
            <w:p w14:paraId="245875BD" w14:textId="1130691B" w:rsidR="00207597" w:rsidRPr="00DC13B6" w:rsidRDefault="00DC13B6" w:rsidP="004D253B">
              <w:pPr>
                <w:pStyle w:val="Footer"/>
              </w:pPr>
              <w:r w:rsidRPr="00DC13B6">
                <w:t>V</w:t>
              </w:r>
              <w:r w:rsidR="00AA6F5E">
                <w:t>2</w:t>
              </w:r>
              <w:r w:rsidRPr="00DC13B6">
                <w:t xml:space="preserve"> </w:t>
              </w:r>
              <w:r w:rsidR="00AA6F5E">
                <w:t>May</w:t>
              </w:r>
              <w:r w:rsidRPr="00DC13B6">
                <w:t xml:space="preserve"> 2026</w:t>
              </w:r>
            </w:p>
          </w:tc>
          <w:tc>
            <w:tcPr>
              <w:tcW w:w="10172" w:type="dxa"/>
            </w:tcPr>
            <w:p w14:paraId="70A99A9D" w14:textId="77777777" w:rsidR="00207597" w:rsidRPr="004F5157" w:rsidRDefault="00207597" w:rsidP="004D253B">
              <w:pPr>
                <w:pStyle w:val="Footer"/>
                <w:jc w:val="right"/>
                <w:rPr>
                  <w:b/>
                  <w:bCs/>
                </w:rPr>
              </w:pPr>
              <w:r w:rsidRPr="004F5157">
                <w:rPr>
                  <w:b/>
                  <w:bCs/>
                </w:rPr>
                <w:fldChar w:fldCharType="begin"/>
              </w:r>
              <w:r w:rsidRPr="004F5157">
                <w:rPr>
                  <w:b/>
                  <w:bCs/>
                </w:rPr>
                <w:instrText xml:space="preserve"> PAGE   \* MERGEFORMAT </w:instrText>
              </w:r>
              <w:r w:rsidRPr="004F5157">
                <w:rPr>
                  <w:b/>
                  <w:bCs/>
                </w:rPr>
                <w:fldChar w:fldCharType="separate"/>
              </w:r>
              <w:r w:rsidRPr="004F5157">
                <w:rPr>
                  <w:b/>
                  <w:bCs/>
                  <w:noProof/>
                </w:rPr>
                <w:t>1</w:t>
              </w:r>
              <w:r w:rsidRPr="004F5157">
                <w:rPr>
                  <w:b/>
                  <w:bCs/>
                  <w:noProof/>
                </w:rPr>
                <w:fldChar w:fldCharType="end"/>
              </w:r>
            </w:p>
          </w:tc>
        </w:tr>
      </w:tbl>
      <w:p w14:paraId="75550A13" w14:textId="62E98246" w:rsidR="00207597" w:rsidRPr="004D253B" w:rsidRDefault="00DC13B6" w:rsidP="00DC13B6">
        <w:pPr>
          <w:pStyle w:val="Footer"/>
          <w:jc w:val="center"/>
          <w:rPr>
            <w:i/>
            <w:iCs/>
          </w:rPr>
        </w:pPr>
        <w:r>
          <w:rPr>
            <w:i/>
            <w:iCs/>
          </w:rPr>
          <w:t>C</w:t>
        </w:r>
        <w:r w:rsidRPr="004F5157">
          <w:rPr>
            <w:i/>
            <w:iCs/>
          </w:rPr>
          <w:t>onsider the environment before printing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6F6A" w14:textId="77777777" w:rsidR="002F722E" w:rsidRPr="00387319" w:rsidRDefault="002F722E">
      <w:r w:rsidRPr="00387319">
        <w:separator/>
      </w:r>
    </w:p>
  </w:footnote>
  <w:footnote w:type="continuationSeparator" w:id="0">
    <w:p w14:paraId="1A2F21BB" w14:textId="77777777" w:rsidR="002F722E" w:rsidRPr="00387319" w:rsidRDefault="002F722E">
      <w:r w:rsidRPr="003873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FDFA" w14:textId="65629E9B" w:rsidR="003B24A4" w:rsidRDefault="003B24A4" w:rsidP="0070292E">
    <w:pPr>
      <w:spacing w:before="13"/>
      <w:ind w:left="20"/>
      <w:rPr>
        <w:spacing w:val="-4"/>
        <w:sz w:val="20"/>
      </w:rPr>
    </w:pPr>
  </w:p>
  <w:p w14:paraId="587A3CAC" w14:textId="77777777" w:rsidR="003B24A4" w:rsidRDefault="003B24A4" w:rsidP="003B24A4">
    <w:pPr>
      <w:spacing w:before="13"/>
      <w:ind w:left="20"/>
      <w:jc w:val="right"/>
      <w:rPr>
        <w:sz w:val="20"/>
      </w:rPr>
    </w:pPr>
  </w:p>
  <w:p w14:paraId="3E3B3208" w14:textId="359AC587" w:rsidR="0070292E" w:rsidRPr="004C2599" w:rsidRDefault="00207597" w:rsidP="00207597">
    <w:pPr>
      <w:tabs>
        <w:tab w:val="left" w:pos="3980"/>
        <w:tab w:val="right" w:pos="15920"/>
      </w:tabs>
      <w:spacing w:before="13"/>
      <w:ind w:left="20"/>
      <w:rPr>
        <w:sz w:val="20"/>
      </w:rPr>
    </w:pPr>
    <w:r>
      <w:rPr>
        <w:sz w:val="20"/>
      </w:rPr>
      <w:tab/>
    </w:r>
    <w:r>
      <w:rPr>
        <w:sz w:val="20"/>
      </w:rPr>
      <w:tab/>
    </w:r>
    <w:r w:rsidR="003B24A4">
      <w:rPr>
        <w:noProof/>
      </w:rPr>
      <w:drawing>
        <wp:inline distT="0" distB="0" distL="0" distR="0" wp14:anchorId="65599FFC" wp14:editId="3A5B6987">
          <wp:extent cx="1619250" cy="482600"/>
          <wp:effectExtent l="0" t="0" r="0" b="0"/>
          <wp:docPr id="887679021" name="Picture 1" descr="A red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82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B702" w14:textId="77777777" w:rsidR="00207597" w:rsidRDefault="00207597" w:rsidP="0070292E">
    <w:pPr>
      <w:spacing w:before="13"/>
      <w:ind w:left="20"/>
      <w:rPr>
        <w:spacing w:val="-4"/>
        <w:sz w:val="20"/>
      </w:rPr>
    </w:pPr>
  </w:p>
  <w:p w14:paraId="68E490EE" w14:textId="77777777" w:rsidR="00207597" w:rsidRDefault="00207597" w:rsidP="003B24A4">
    <w:pPr>
      <w:spacing w:before="13"/>
      <w:ind w:left="20"/>
      <w:jc w:val="right"/>
      <w:rPr>
        <w:sz w:val="20"/>
      </w:rPr>
    </w:pPr>
  </w:p>
  <w:p w14:paraId="2398E60F" w14:textId="77777777" w:rsidR="00207597" w:rsidRDefault="00207597" w:rsidP="00207597">
    <w:pPr>
      <w:tabs>
        <w:tab w:val="left" w:pos="3980"/>
        <w:tab w:val="right" w:pos="15920"/>
      </w:tabs>
      <w:spacing w:before="13"/>
      <w:ind w:left="20"/>
      <w:rPr>
        <w:sz w:val="20"/>
      </w:rPr>
    </w:pPr>
    <w:r>
      <w:rPr>
        <w:sz w:val="20"/>
      </w:rPr>
      <w:tab/>
    </w:r>
    <w:r>
      <w:rPr>
        <w:sz w:val="20"/>
      </w:rPr>
      <w:tab/>
    </w:r>
    <w:r>
      <w:rPr>
        <w:noProof/>
      </w:rPr>
      <w:drawing>
        <wp:inline distT="0" distB="0" distL="0" distR="0" wp14:anchorId="3BBEA0FF" wp14:editId="1B331E6C">
          <wp:extent cx="1619250" cy="482600"/>
          <wp:effectExtent l="0" t="0" r="0" b="0"/>
          <wp:docPr id="1986205737" name="Picture 1" descr="A red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82600"/>
                  </a:xfrm>
                  <a:prstGeom prst="rect">
                    <a:avLst/>
                  </a:prstGeom>
                  <a:noFill/>
                  <a:ln>
                    <a:noFill/>
                  </a:ln>
                </pic:spPr>
              </pic:pic>
            </a:graphicData>
          </a:graphic>
        </wp:inline>
      </w:drawing>
    </w:r>
  </w:p>
  <w:p w14:paraId="388BFF04" w14:textId="77777777" w:rsidR="00207597" w:rsidRPr="004C2599" w:rsidRDefault="00207597" w:rsidP="00207597">
    <w:pPr>
      <w:tabs>
        <w:tab w:val="left" w:pos="3980"/>
        <w:tab w:val="right" w:pos="15920"/>
      </w:tabs>
      <w:spacing w:before="13"/>
      <w:ind w:left="2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615C" w14:textId="77777777" w:rsidR="00207597" w:rsidRDefault="00207597" w:rsidP="0070292E">
    <w:pPr>
      <w:spacing w:before="13"/>
      <w:ind w:left="20"/>
      <w:rPr>
        <w:spacing w:val="-4"/>
        <w:sz w:val="20"/>
      </w:rPr>
    </w:pPr>
  </w:p>
  <w:p w14:paraId="30D8D925" w14:textId="77777777" w:rsidR="00207597" w:rsidRDefault="00207597" w:rsidP="003B24A4">
    <w:pPr>
      <w:spacing w:before="13"/>
      <w:ind w:left="20"/>
      <w:jc w:val="right"/>
      <w:rPr>
        <w:sz w:val="20"/>
      </w:rPr>
    </w:pPr>
  </w:p>
  <w:p w14:paraId="0289CCDF" w14:textId="77557AAE" w:rsidR="00207597" w:rsidRPr="004C2599" w:rsidRDefault="00207597" w:rsidP="00207597">
    <w:pPr>
      <w:tabs>
        <w:tab w:val="left" w:pos="3980"/>
        <w:tab w:val="right" w:pos="15920"/>
      </w:tabs>
      <w:spacing w:before="13"/>
      <w:ind w:left="20"/>
      <w:rPr>
        <w:sz w:val="20"/>
      </w:rPr>
    </w:pPr>
    <w:r>
      <w:rPr>
        <w:sz w:val="20"/>
      </w:rPr>
      <w:tab/>
    </w:r>
    <w:r>
      <w:rPr>
        <w:sz w:val="20"/>
      </w:rPr>
      <w:tab/>
    </w:r>
    <w:r>
      <w:rPr>
        <w:noProof/>
      </w:rPr>
      <w:drawing>
        <wp:inline distT="0" distB="0" distL="0" distR="0" wp14:anchorId="7B8531A5" wp14:editId="3FCE6E58">
          <wp:extent cx="1619250" cy="482600"/>
          <wp:effectExtent l="0" t="0" r="0" b="0"/>
          <wp:docPr id="685455852" name="Picture 1" descr="A red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9A8"/>
    <w:multiLevelType w:val="multilevel"/>
    <w:tmpl w:val="A95CC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248E4"/>
    <w:multiLevelType w:val="hybridMultilevel"/>
    <w:tmpl w:val="98FC691A"/>
    <w:lvl w:ilvl="0" w:tplc="FFFFFFFF">
      <w:start w:val="1"/>
      <w:numFmt w:val="bullet"/>
      <w:lvlText w:val=""/>
      <w:lvlJc w:val="left"/>
      <w:pPr>
        <w:ind w:left="720" w:hanging="360"/>
      </w:pPr>
      <w:rPr>
        <w:rFonts w:ascii="Symbol" w:hAnsi="Symbol" w:hint="default"/>
        <w:color w:val="000000" w:themeColor="text1"/>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69F22A0"/>
    <w:multiLevelType w:val="hybridMultilevel"/>
    <w:tmpl w:val="30A81A5C"/>
    <w:lvl w:ilvl="0" w:tplc="C874AC3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87AAE"/>
    <w:multiLevelType w:val="multilevel"/>
    <w:tmpl w:val="7A42D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FE2DA1"/>
    <w:multiLevelType w:val="hybridMultilevel"/>
    <w:tmpl w:val="839096EE"/>
    <w:lvl w:ilvl="0" w:tplc="FFFFFFFF">
      <w:start w:val="1"/>
      <w:numFmt w:val="bullet"/>
      <w:lvlText w:val=""/>
      <w:lvlJc w:val="left"/>
      <w:pPr>
        <w:ind w:left="720" w:hanging="360"/>
      </w:pPr>
      <w:rPr>
        <w:rFonts w:ascii="Symbol" w:hAnsi="Symbol" w:hint="default"/>
        <w:color w:val="000000" w:themeColor="text1"/>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CE46A5"/>
    <w:multiLevelType w:val="hybridMultilevel"/>
    <w:tmpl w:val="319C7F52"/>
    <w:lvl w:ilvl="0" w:tplc="FFFFFFFF">
      <w:start w:val="1"/>
      <w:numFmt w:val="bullet"/>
      <w:lvlText w:val=""/>
      <w:lvlJc w:val="left"/>
      <w:pPr>
        <w:ind w:left="720" w:hanging="360"/>
      </w:pPr>
      <w:rPr>
        <w:rFonts w:ascii="Symbol" w:hAnsi="Symbol" w:hint="default"/>
        <w:color w:val="000000" w:themeColor="text1"/>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C345E2"/>
    <w:multiLevelType w:val="hybridMultilevel"/>
    <w:tmpl w:val="AEE28278"/>
    <w:lvl w:ilvl="0" w:tplc="C874AC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77364">
    <w:abstractNumId w:val="3"/>
  </w:num>
  <w:num w:numId="2" w16cid:durableId="744769193">
    <w:abstractNumId w:val="0"/>
  </w:num>
  <w:num w:numId="3" w16cid:durableId="133448813">
    <w:abstractNumId w:val="6"/>
  </w:num>
  <w:num w:numId="4" w16cid:durableId="585378716">
    <w:abstractNumId w:val="2"/>
  </w:num>
  <w:num w:numId="5" w16cid:durableId="328140544">
    <w:abstractNumId w:val="1"/>
  </w:num>
  <w:num w:numId="6" w16cid:durableId="1084641046">
    <w:abstractNumId w:val="4"/>
  </w:num>
  <w:num w:numId="7" w16cid:durableId="1647005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AE"/>
    <w:rsid w:val="00013820"/>
    <w:rsid w:val="000150B4"/>
    <w:rsid w:val="00022332"/>
    <w:rsid w:val="000265C7"/>
    <w:rsid w:val="000660AE"/>
    <w:rsid w:val="00066C69"/>
    <w:rsid w:val="00066E73"/>
    <w:rsid w:val="000711B0"/>
    <w:rsid w:val="00085850"/>
    <w:rsid w:val="00087DD3"/>
    <w:rsid w:val="0009732A"/>
    <w:rsid w:val="000E5C81"/>
    <w:rsid w:val="000F2782"/>
    <w:rsid w:val="000F6999"/>
    <w:rsid w:val="000F7CBE"/>
    <w:rsid w:val="00104955"/>
    <w:rsid w:val="0011549C"/>
    <w:rsid w:val="00123ECE"/>
    <w:rsid w:val="001264CE"/>
    <w:rsid w:val="001266C4"/>
    <w:rsid w:val="00151985"/>
    <w:rsid w:val="001525AB"/>
    <w:rsid w:val="0015677C"/>
    <w:rsid w:val="001733CC"/>
    <w:rsid w:val="00175690"/>
    <w:rsid w:val="001759CA"/>
    <w:rsid w:val="00181B48"/>
    <w:rsid w:val="0019143F"/>
    <w:rsid w:val="0019199E"/>
    <w:rsid w:val="00196397"/>
    <w:rsid w:val="001A284C"/>
    <w:rsid w:val="001C31D2"/>
    <w:rsid w:val="001E1196"/>
    <w:rsid w:val="001E2B92"/>
    <w:rsid w:val="001F2F95"/>
    <w:rsid w:val="001F4806"/>
    <w:rsid w:val="00201955"/>
    <w:rsid w:val="00202446"/>
    <w:rsid w:val="00207597"/>
    <w:rsid w:val="002111B0"/>
    <w:rsid w:val="00217BCD"/>
    <w:rsid w:val="00224085"/>
    <w:rsid w:val="0022570E"/>
    <w:rsid w:val="002415A8"/>
    <w:rsid w:val="00277165"/>
    <w:rsid w:val="002806E1"/>
    <w:rsid w:val="0028515E"/>
    <w:rsid w:val="00297EDC"/>
    <w:rsid w:val="002A02A5"/>
    <w:rsid w:val="002A1DC9"/>
    <w:rsid w:val="002A2290"/>
    <w:rsid w:val="002D2653"/>
    <w:rsid w:val="002D446B"/>
    <w:rsid w:val="002D6561"/>
    <w:rsid w:val="002D6B82"/>
    <w:rsid w:val="002E002E"/>
    <w:rsid w:val="002E24AE"/>
    <w:rsid w:val="002F630E"/>
    <w:rsid w:val="002F722E"/>
    <w:rsid w:val="002F753A"/>
    <w:rsid w:val="003065C7"/>
    <w:rsid w:val="003257DB"/>
    <w:rsid w:val="003269A3"/>
    <w:rsid w:val="00346AE9"/>
    <w:rsid w:val="00350622"/>
    <w:rsid w:val="003605A6"/>
    <w:rsid w:val="0037289F"/>
    <w:rsid w:val="00373425"/>
    <w:rsid w:val="00376C3A"/>
    <w:rsid w:val="00387319"/>
    <w:rsid w:val="00395205"/>
    <w:rsid w:val="003A6125"/>
    <w:rsid w:val="003B0916"/>
    <w:rsid w:val="003B24A4"/>
    <w:rsid w:val="003F15E4"/>
    <w:rsid w:val="003F5921"/>
    <w:rsid w:val="003F61E1"/>
    <w:rsid w:val="00412B6F"/>
    <w:rsid w:val="00412ED6"/>
    <w:rsid w:val="00415488"/>
    <w:rsid w:val="0041630B"/>
    <w:rsid w:val="00416B69"/>
    <w:rsid w:val="00416DC1"/>
    <w:rsid w:val="0044022E"/>
    <w:rsid w:val="00441D91"/>
    <w:rsid w:val="004522BF"/>
    <w:rsid w:val="00453010"/>
    <w:rsid w:val="00454AF2"/>
    <w:rsid w:val="00465081"/>
    <w:rsid w:val="00466FF5"/>
    <w:rsid w:val="004672BA"/>
    <w:rsid w:val="004804F8"/>
    <w:rsid w:val="004C2599"/>
    <w:rsid w:val="004D253B"/>
    <w:rsid w:val="004E178B"/>
    <w:rsid w:val="004E4B01"/>
    <w:rsid w:val="004F2673"/>
    <w:rsid w:val="004F6C24"/>
    <w:rsid w:val="004F7B01"/>
    <w:rsid w:val="005267E1"/>
    <w:rsid w:val="00531A29"/>
    <w:rsid w:val="00532D90"/>
    <w:rsid w:val="00563772"/>
    <w:rsid w:val="00566423"/>
    <w:rsid w:val="005665E6"/>
    <w:rsid w:val="00566B43"/>
    <w:rsid w:val="005673FD"/>
    <w:rsid w:val="0057417F"/>
    <w:rsid w:val="005828D3"/>
    <w:rsid w:val="00586358"/>
    <w:rsid w:val="005B3317"/>
    <w:rsid w:val="005B72B7"/>
    <w:rsid w:val="005C4A45"/>
    <w:rsid w:val="005D326B"/>
    <w:rsid w:val="005D62E7"/>
    <w:rsid w:val="005E0E1B"/>
    <w:rsid w:val="005E1F92"/>
    <w:rsid w:val="005E3DF6"/>
    <w:rsid w:val="00600157"/>
    <w:rsid w:val="0061558E"/>
    <w:rsid w:val="00616DEB"/>
    <w:rsid w:val="00621701"/>
    <w:rsid w:val="00627961"/>
    <w:rsid w:val="0063294B"/>
    <w:rsid w:val="00633F00"/>
    <w:rsid w:val="0063677D"/>
    <w:rsid w:val="00640F11"/>
    <w:rsid w:val="006675F9"/>
    <w:rsid w:val="00673F64"/>
    <w:rsid w:val="006778C2"/>
    <w:rsid w:val="00696E9E"/>
    <w:rsid w:val="006B2CB2"/>
    <w:rsid w:val="006C5092"/>
    <w:rsid w:val="006C5705"/>
    <w:rsid w:val="006D7AD7"/>
    <w:rsid w:val="006F144B"/>
    <w:rsid w:val="007027C4"/>
    <w:rsid w:val="0070292E"/>
    <w:rsid w:val="00704D4A"/>
    <w:rsid w:val="00723D61"/>
    <w:rsid w:val="00730E3F"/>
    <w:rsid w:val="0074677B"/>
    <w:rsid w:val="00753273"/>
    <w:rsid w:val="0075747C"/>
    <w:rsid w:val="00763DA4"/>
    <w:rsid w:val="007652C3"/>
    <w:rsid w:val="00765586"/>
    <w:rsid w:val="00765EAD"/>
    <w:rsid w:val="007812AC"/>
    <w:rsid w:val="00786430"/>
    <w:rsid w:val="007A25E2"/>
    <w:rsid w:val="007A3E6C"/>
    <w:rsid w:val="007A6E20"/>
    <w:rsid w:val="007C74C3"/>
    <w:rsid w:val="007D0712"/>
    <w:rsid w:val="007F5695"/>
    <w:rsid w:val="0080279B"/>
    <w:rsid w:val="00804A2C"/>
    <w:rsid w:val="00816F97"/>
    <w:rsid w:val="00823E04"/>
    <w:rsid w:val="008277E3"/>
    <w:rsid w:val="00832626"/>
    <w:rsid w:val="00835340"/>
    <w:rsid w:val="008409E6"/>
    <w:rsid w:val="008545AB"/>
    <w:rsid w:val="00857EB1"/>
    <w:rsid w:val="00871F10"/>
    <w:rsid w:val="00876445"/>
    <w:rsid w:val="008A19B8"/>
    <w:rsid w:val="008B0F1B"/>
    <w:rsid w:val="008B2160"/>
    <w:rsid w:val="008B5FF9"/>
    <w:rsid w:val="008B7391"/>
    <w:rsid w:val="008C5983"/>
    <w:rsid w:val="008E0F8B"/>
    <w:rsid w:val="008E2F1A"/>
    <w:rsid w:val="009108C0"/>
    <w:rsid w:val="0092225E"/>
    <w:rsid w:val="00923A22"/>
    <w:rsid w:val="009344A0"/>
    <w:rsid w:val="009449FF"/>
    <w:rsid w:val="009524FE"/>
    <w:rsid w:val="00953039"/>
    <w:rsid w:val="00955F45"/>
    <w:rsid w:val="00963530"/>
    <w:rsid w:val="00984EA9"/>
    <w:rsid w:val="00991B95"/>
    <w:rsid w:val="00995A9B"/>
    <w:rsid w:val="009B073D"/>
    <w:rsid w:val="009B6774"/>
    <w:rsid w:val="009C30E8"/>
    <w:rsid w:val="009D158B"/>
    <w:rsid w:val="009D410B"/>
    <w:rsid w:val="009D4FC5"/>
    <w:rsid w:val="009E2C3B"/>
    <w:rsid w:val="009E2FDF"/>
    <w:rsid w:val="009E5981"/>
    <w:rsid w:val="009F78C1"/>
    <w:rsid w:val="00A01657"/>
    <w:rsid w:val="00A030A3"/>
    <w:rsid w:val="00A055FE"/>
    <w:rsid w:val="00A126DA"/>
    <w:rsid w:val="00A253D9"/>
    <w:rsid w:val="00A31A20"/>
    <w:rsid w:val="00A57936"/>
    <w:rsid w:val="00A6454B"/>
    <w:rsid w:val="00A64814"/>
    <w:rsid w:val="00A74054"/>
    <w:rsid w:val="00A76831"/>
    <w:rsid w:val="00A76B26"/>
    <w:rsid w:val="00A87781"/>
    <w:rsid w:val="00A90FEA"/>
    <w:rsid w:val="00A93C9C"/>
    <w:rsid w:val="00AA17A7"/>
    <w:rsid w:val="00AA6F5E"/>
    <w:rsid w:val="00AB466C"/>
    <w:rsid w:val="00AC25B3"/>
    <w:rsid w:val="00AC5D2D"/>
    <w:rsid w:val="00AC64A9"/>
    <w:rsid w:val="00AE40FE"/>
    <w:rsid w:val="00AF48AE"/>
    <w:rsid w:val="00AF5902"/>
    <w:rsid w:val="00B00025"/>
    <w:rsid w:val="00B07C85"/>
    <w:rsid w:val="00B07E61"/>
    <w:rsid w:val="00B76570"/>
    <w:rsid w:val="00B866B3"/>
    <w:rsid w:val="00BA1256"/>
    <w:rsid w:val="00BA63DE"/>
    <w:rsid w:val="00BC19B5"/>
    <w:rsid w:val="00BD7DDD"/>
    <w:rsid w:val="00BE61C7"/>
    <w:rsid w:val="00BE75A5"/>
    <w:rsid w:val="00BF096E"/>
    <w:rsid w:val="00BF5F49"/>
    <w:rsid w:val="00C110A6"/>
    <w:rsid w:val="00C20DCE"/>
    <w:rsid w:val="00C226C9"/>
    <w:rsid w:val="00C24858"/>
    <w:rsid w:val="00C3270E"/>
    <w:rsid w:val="00C3339D"/>
    <w:rsid w:val="00C36109"/>
    <w:rsid w:val="00C419F0"/>
    <w:rsid w:val="00C43629"/>
    <w:rsid w:val="00C4613D"/>
    <w:rsid w:val="00C4644D"/>
    <w:rsid w:val="00C506C4"/>
    <w:rsid w:val="00C60BC5"/>
    <w:rsid w:val="00C60E6C"/>
    <w:rsid w:val="00C75AC8"/>
    <w:rsid w:val="00C8399F"/>
    <w:rsid w:val="00C90844"/>
    <w:rsid w:val="00C922FF"/>
    <w:rsid w:val="00C93E70"/>
    <w:rsid w:val="00CA5C14"/>
    <w:rsid w:val="00CB5283"/>
    <w:rsid w:val="00CE73E9"/>
    <w:rsid w:val="00CF7449"/>
    <w:rsid w:val="00D160B9"/>
    <w:rsid w:val="00D21175"/>
    <w:rsid w:val="00D53A97"/>
    <w:rsid w:val="00D65900"/>
    <w:rsid w:val="00D76209"/>
    <w:rsid w:val="00DB3DEF"/>
    <w:rsid w:val="00DC0FE9"/>
    <w:rsid w:val="00DC13B6"/>
    <w:rsid w:val="00DC7341"/>
    <w:rsid w:val="00DC76C0"/>
    <w:rsid w:val="00DD047E"/>
    <w:rsid w:val="00DF0A0E"/>
    <w:rsid w:val="00DF3B98"/>
    <w:rsid w:val="00DF7127"/>
    <w:rsid w:val="00E12F5D"/>
    <w:rsid w:val="00E164E3"/>
    <w:rsid w:val="00E20B42"/>
    <w:rsid w:val="00E26218"/>
    <w:rsid w:val="00E27D68"/>
    <w:rsid w:val="00E3184B"/>
    <w:rsid w:val="00E378D9"/>
    <w:rsid w:val="00E473E8"/>
    <w:rsid w:val="00E52E62"/>
    <w:rsid w:val="00E61E0C"/>
    <w:rsid w:val="00E82C7D"/>
    <w:rsid w:val="00E87383"/>
    <w:rsid w:val="00E93080"/>
    <w:rsid w:val="00E942A8"/>
    <w:rsid w:val="00EC4B28"/>
    <w:rsid w:val="00EC4DC5"/>
    <w:rsid w:val="00EE1D9D"/>
    <w:rsid w:val="00F0357B"/>
    <w:rsid w:val="00F14837"/>
    <w:rsid w:val="00F33847"/>
    <w:rsid w:val="00F41FC3"/>
    <w:rsid w:val="00F47D40"/>
    <w:rsid w:val="00F54AC4"/>
    <w:rsid w:val="00F6195A"/>
    <w:rsid w:val="00F86727"/>
    <w:rsid w:val="00F95B01"/>
    <w:rsid w:val="00FA78A1"/>
    <w:rsid w:val="00FD3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D43B8"/>
  <w15:docId w15:val="{23A4205C-C6DC-4D12-8887-6E63E269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D9"/>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275"/>
      <w:ind w:left="105"/>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BA1256"/>
    <w:pPr>
      <w:tabs>
        <w:tab w:val="center" w:pos="4513"/>
        <w:tab w:val="right" w:pos="9026"/>
      </w:tabs>
    </w:pPr>
  </w:style>
  <w:style w:type="character" w:customStyle="1" w:styleId="HeaderChar">
    <w:name w:val="Header Char"/>
    <w:basedOn w:val="DefaultParagraphFont"/>
    <w:link w:val="Header"/>
    <w:uiPriority w:val="99"/>
    <w:rsid w:val="00BA1256"/>
    <w:rPr>
      <w:rFonts w:ascii="Arial" w:eastAsia="Arial" w:hAnsi="Arial" w:cs="Arial"/>
    </w:rPr>
  </w:style>
  <w:style w:type="paragraph" w:styleId="Footer">
    <w:name w:val="footer"/>
    <w:basedOn w:val="Normal"/>
    <w:link w:val="FooterChar"/>
    <w:uiPriority w:val="99"/>
    <w:unhideWhenUsed/>
    <w:rsid w:val="00BA1256"/>
    <w:pPr>
      <w:tabs>
        <w:tab w:val="center" w:pos="4513"/>
        <w:tab w:val="right" w:pos="9026"/>
      </w:tabs>
    </w:pPr>
  </w:style>
  <w:style w:type="character" w:customStyle="1" w:styleId="FooterChar">
    <w:name w:val="Footer Char"/>
    <w:basedOn w:val="DefaultParagraphFont"/>
    <w:link w:val="Footer"/>
    <w:uiPriority w:val="99"/>
    <w:rsid w:val="00BA1256"/>
    <w:rPr>
      <w:rFonts w:ascii="Arial" w:eastAsia="Arial" w:hAnsi="Arial" w:cs="Arial"/>
    </w:rPr>
  </w:style>
  <w:style w:type="character" w:customStyle="1" w:styleId="cf01">
    <w:name w:val="cf01"/>
    <w:basedOn w:val="DefaultParagraphFont"/>
    <w:rsid w:val="007A25E2"/>
    <w:rPr>
      <w:rFonts w:ascii="Segoe UI" w:hAnsi="Segoe UI" w:cs="Segoe UI" w:hint="default"/>
      <w:sz w:val="18"/>
      <w:szCs w:val="18"/>
    </w:rPr>
  </w:style>
  <w:style w:type="table" w:styleId="TableGrid">
    <w:name w:val="Table Grid"/>
    <w:basedOn w:val="TableNormal"/>
    <w:uiPriority w:val="39"/>
    <w:rsid w:val="00C22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6C9"/>
    <w:rPr>
      <w:color w:val="0000FF" w:themeColor="hyperlink"/>
      <w:u w:val="single"/>
    </w:rPr>
  </w:style>
  <w:style w:type="character" w:styleId="UnresolvedMention">
    <w:name w:val="Unresolved Mention"/>
    <w:basedOn w:val="DefaultParagraphFont"/>
    <w:uiPriority w:val="99"/>
    <w:semiHidden/>
    <w:unhideWhenUsed/>
    <w:rsid w:val="00C226C9"/>
    <w:rPr>
      <w:color w:val="605E5C"/>
      <w:shd w:val="clear" w:color="auto" w:fill="E1DFDD"/>
    </w:rPr>
  </w:style>
  <w:style w:type="character" w:styleId="PlaceholderText">
    <w:name w:val="Placeholder Text"/>
    <w:basedOn w:val="DefaultParagraphFont"/>
    <w:uiPriority w:val="99"/>
    <w:semiHidden/>
    <w:rsid w:val="00A126DA"/>
    <w:rPr>
      <w:color w:val="666666"/>
    </w:rPr>
  </w:style>
  <w:style w:type="paragraph" w:styleId="Revision">
    <w:name w:val="Revision"/>
    <w:hidden/>
    <w:uiPriority w:val="99"/>
    <w:semiHidden/>
    <w:rsid w:val="00A90FEA"/>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3257DB"/>
    <w:rPr>
      <w:sz w:val="16"/>
      <w:szCs w:val="16"/>
    </w:rPr>
  </w:style>
  <w:style w:type="paragraph" w:styleId="CommentText">
    <w:name w:val="annotation text"/>
    <w:basedOn w:val="Normal"/>
    <w:link w:val="CommentTextChar"/>
    <w:uiPriority w:val="99"/>
    <w:unhideWhenUsed/>
    <w:rsid w:val="003257DB"/>
    <w:rPr>
      <w:sz w:val="20"/>
      <w:szCs w:val="20"/>
    </w:rPr>
  </w:style>
  <w:style w:type="character" w:customStyle="1" w:styleId="CommentTextChar">
    <w:name w:val="Comment Text Char"/>
    <w:basedOn w:val="DefaultParagraphFont"/>
    <w:link w:val="CommentText"/>
    <w:uiPriority w:val="99"/>
    <w:rsid w:val="003257DB"/>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3257DB"/>
    <w:rPr>
      <w:b/>
      <w:bCs/>
    </w:rPr>
  </w:style>
  <w:style w:type="character" w:customStyle="1" w:styleId="CommentSubjectChar">
    <w:name w:val="Comment Subject Char"/>
    <w:basedOn w:val="CommentTextChar"/>
    <w:link w:val="CommentSubject"/>
    <w:uiPriority w:val="99"/>
    <w:semiHidden/>
    <w:rsid w:val="003257DB"/>
    <w:rPr>
      <w:rFonts w:ascii="Arial" w:eastAsia="Arial" w:hAnsi="Arial" w:cs="Arial"/>
      <w:b/>
      <w:bCs/>
      <w:sz w:val="20"/>
      <w:szCs w:val="20"/>
      <w:lang w:val="en-GB"/>
    </w:rPr>
  </w:style>
  <w:style w:type="character" w:styleId="FollowedHyperlink">
    <w:name w:val="FollowedHyperlink"/>
    <w:basedOn w:val="DefaultParagraphFont"/>
    <w:uiPriority w:val="99"/>
    <w:semiHidden/>
    <w:unhideWhenUsed/>
    <w:rsid w:val="00AF59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s-h.org.uk/guidelines/proposing-and-writing-a-new-bsh-guideline" TargetMode="External"/><Relationship Id="rId13" Type="http://schemas.openxmlformats.org/officeDocument/2006/relationships/hyperlink" Target="https://b-s-h.org.uk/guidelines/proposing-and-writing-a-new-bsh-guideline" TargetMode="External"/><Relationship Id="rId18" Type="http://schemas.openxmlformats.org/officeDocument/2006/relationships/hyperlink" Target="https://www.youtube.com/%40MacGRADECentre"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s-h.org.uk/guidelines/proposing-and-writing-a-new-bsh-guideline" TargetMode="External"/><Relationship Id="rId17" Type="http://schemas.openxmlformats.org/officeDocument/2006/relationships/hyperlink" Target="https://training.cochrane.org/introduction-gra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yperlink" Target="https://www.youtube.com/%40MacGRADECentre" TargetMode="External"/><Relationship Id="rId4" Type="http://schemas.openxmlformats.org/officeDocument/2006/relationships/settings" Target="settings.xml"/><Relationship Id="rId9" Type="http://schemas.openxmlformats.org/officeDocument/2006/relationships/hyperlink" Target="https://b-s-h.org.uk/about-us/special-interest-groups" TargetMode="External"/><Relationship Id="rId14" Type="http://schemas.openxmlformats.org/officeDocument/2006/relationships/hyperlink" Target="https://training.cochrane.org/introduction-grade" TargetMode="External"/><Relationship Id="rId22" Type="http://schemas.openxmlformats.org/officeDocument/2006/relationships/hyperlink" Target="https://b-s-h.org.uk/guidelines/proposing-and-writing-a-new-bsh-guideline" TargetMode="Externa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717844B-92BC-4269-AC2E-8D916E9F5B4D}"/>
      </w:docPartPr>
      <w:docPartBody>
        <w:p w:rsidR="005C0CEC" w:rsidRDefault="00A21FBD">
          <w:r w:rsidRPr="007628E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BD"/>
    <w:rsid w:val="000568EA"/>
    <w:rsid w:val="00087DD3"/>
    <w:rsid w:val="000D506C"/>
    <w:rsid w:val="00104E22"/>
    <w:rsid w:val="001266C4"/>
    <w:rsid w:val="00156948"/>
    <w:rsid w:val="00166C03"/>
    <w:rsid w:val="00181B48"/>
    <w:rsid w:val="001B3577"/>
    <w:rsid w:val="00202446"/>
    <w:rsid w:val="002078D3"/>
    <w:rsid w:val="00277165"/>
    <w:rsid w:val="002A02A5"/>
    <w:rsid w:val="003605A6"/>
    <w:rsid w:val="00393DF1"/>
    <w:rsid w:val="004672BA"/>
    <w:rsid w:val="00566B43"/>
    <w:rsid w:val="005673FD"/>
    <w:rsid w:val="005C0CEC"/>
    <w:rsid w:val="005D62E7"/>
    <w:rsid w:val="00600157"/>
    <w:rsid w:val="00643EE7"/>
    <w:rsid w:val="00763DA4"/>
    <w:rsid w:val="007B50F1"/>
    <w:rsid w:val="008053B3"/>
    <w:rsid w:val="00823E04"/>
    <w:rsid w:val="008B5FF9"/>
    <w:rsid w:val="009339BD"/>
    <w:rsid w:val="00984EA9"/>
    <w:rsid w:val="009C30E8"/>
    <w:rsid w:val="00A21FBD"/>
    <w:rsid w:val="00A74054"/>
    <w:rsid w:val="00AC5D2D"/>
    <w:rsid w:val="00AC64A9"/>
    <w:rsid w:val="00B37E78"/>
    <w:rsid w:val="00B51F45"/>
    <w:rsid w:val="00BD0C2E"/>
    <w:rsid w:val="00C4644D"/>
    <w:rsid w:val="00CD73A9"/>
    <w:rsid w:val="00CE43A5"/>
    <w:rsid w:val="00D76209"/>
    <w:rsid w:val="00E61E0C"/>
    <w:rsid w:val="00E82C7D"/>
    <w:rsid w:val="00F41FC3"/>
    <w:rsid w:val="00F47D40"/>
    <w:rsid w:val="00FA7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F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3E28887109AD43BBF1608A6AC143F7" ma:contentTypeVersion="16" ma:contentTypeDescription="Create a new document." ma:contentTypeScope="" ma:versionID="6fb2483f7e3498b59a4237792e2170bf">
  <xsd:schema xmlns:xsd="http://www.w3.org/2001/XMLSchema" xmlns:xs="http://www.w3.org/2001/XMLSchema" xmlns:p="http://schemas.microsoft.com/office/2006/metadata/properties" xmlns:ns2="116ec25d-e1ee-43f3-b120-dec437f10e32" xmlns:ns3="ddf2ad5a-f97e-4ac3-84dc-368e07c9ecaf" targetNamespace="http://schemas.microsoft.com/office/2006/metadata/properties" ma:root="true" ma:fieldsID="ad8f8538013ebb85dfb7c1d9e2a661d6" ns2:_="" ns3:_="">
    <xsd:import namespace="116ec25d-e1ee-43f3-b120-dec437f10e32"/>
    <xsd:import namespace="ddf2ad5a-f97e-4ac3-84dc-368e07c9ec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ec25d-e1ee-43f3-b120-dec437f10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ea0c0-526a-4aff-9dbc-7ff684f1c5b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f2ad5a-f97e-4ac3-84dc-368e07c9ec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852c05-20c7-4c6f-bb44-918499d4ae96}" ma:internalName="TaxCatchAll" ma:showField="CatchAllData" ma:web="ddf2ad5a-f97e-4ac3-84dc-368e07c9ec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6ec25d-e1ee-43f3-b120-dec437f10e32">
      <Terms xmlns="http://schemas.microsoft.com/office/infopath/2007/PartnerControls"/>
    </lcf76f155ced4ddcb4097134ff3c332f>
    <TaxCatchAll xmlns="ddf2ad5a-f97e-4ac3-84dc-368e07c9ecaf" xsi:nil="true"/>
  </documentManagement>
</p:properties>
</file>

<file path=customXml/itemProps1.xml><?xml version="1.0" encoding="utf-8"?>
<ds:datastoreItem xmlns:ds="http://schemas.openxmlformats.org/officeDocument/2006/customXml" ds:itemID="{4E8933B3-C016-4AB3-82CA-C4026B2B8CE6}">
  <ds:schemaRefs>
    <ds:schemaRef ds:uri="http://schemas.openxmlformats.org/officeDocument/2006/bibliography"/>
  </ds:schemaRefs>
</ds:datastoreItem>
</file>

<file path=customXml/itemProps2.xml><?xml version="1.0" encoding="utf-8"?>
<ds:datastoreItem xmlns:ds="http://schemas.openxmlformats.org/officeDocument/2006/customXml" ds:itemID="{11FA8F86-97D5-469B-B1EE-70FF1738D4EF}"/>
</file>

<file path=customXml/itemProps3.xml><?xml version="1.0" encoding="utf-8"?>
<ds:datastoreItem xmlns:ds="http://schemas.openxmlformats.org/officeDocument/2006/customXml" ds:itemID="{BFBDB6B1-F9F8-4ABD-9583-0C5FF16C231F}"/>
</file>

<file path=customXml/itemProps4.xml><?xml version="1.0" encoding="utf-8"?>
<ds:datastoreItem xmlns:ds="http://schemas.openxmlformats.org/officeDocument/2006/customXml" ds:itemID="{E312D57F-5E42-4860-BEFA-1E10F3ABB521}"/>
</file>

<file path=docProps/app.xml><?xml version="1.0" encoding="utf-8"?>
<Properties xmlns="http://schemas.openxmlformats.org/officeDocument/2006/extended-properties" xmlns:vt="http://schemas.openxmlformats.org/officeDocument/2006/docPropsVTypes">
  <Template>Normal</Template>
  <TotalTime>26</TotalTime>
  <Pages>9</Pages>
  <Words>932</Words>
  <Characters>5227</Characters>
  <Application>Microsoft Office Word</Application>
  <DocSecurity>0</DocSecurity>
  <Lines>257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Guidelines Officer</dc:creator>
  <cp:lastModifiedBy>Callum Coalwood</cp:lastModifiedBy>
  <cp:revision>8</cp:revision>
  <dcterms:created xsi:type="dcterms:W3CDTF">2026-05-06T09:58:00Z</dcterms:created>
  <dcterms:modified xsi:type="dcterms:W3CDTF">2026-05-06T10:25:00Z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Word</vt:lpwstr>
  </property>
  <property fmtid="{D5CDD505-2E9C-101B-9397-08002B2CF9AE}" pid="4" name="LastSaved">
    <vt:filetime>2024-01-31T00:00:00Z</vt:filetime>
  </property>
  <property fmtid="{D5CDD505-2E9C-101B-9397-08002B2CF9AE}" pid="5" name="ContentTypeId">
    <vt:lpwstr>0x010100813E28887109AD43BBF1608A6AC143F7</vt:lpwstr>
  </property>
</Properties>
</file>